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1FA" w:rsidRPr="00B96AF8" w:rsidRDefault="005072C4" w:rsidP="005072C4">
      <w:pPr>
        <w:jc w:val="center"/>
        <w:rPr>
          <w:rFonts w:ascii="Arial" w:hAnsi="Arial"/>
          <w:sz w:val="26"/>
          <w:szCs w:val="26"/>
        </w:rPr>
      </w:pPr>
      <w:r w:rsidRPr="00B96AF8">
        <w:rPr>
          <w:rFonts w:ascii="Verdana" w:hAnsi="Verdana"/>
          <w:noProof/>
          <w:sz w:val="26"/>
          <w:szCs w:val="26"/>
          <w:lang w:eastAsia="ru-RU"/>
        </w:rPr>
        <w:drawing>
          <wp:inline distT="0" distB="0" distL="0" distR="0" wp14:anchorId="1B550D23" wp14:editId="28E5BBFA">
            <wp:extent cx="971550" cy="771525"/>
            <wp:effectExtent l="0" t="0" r="0" b="0"/>
            <wp:docPr id="3" name="Рисунок 3"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езымянный"/>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71525"/>
                    </a:xfrm>
                    <a:prstGeom prst="rect">
                      <a:avLst/>
                    </a:prstGeom>
                    <a:noFill/>
                    <a:ln>
                      <a:noFill/>
                    </a:ln>
                  </pic:spPr>
                </pic:pic>
              </a:graphicData>
            </a:graphic>
          </wp:inline>
        </w:drawing>
      </w:r>
    </w:p>
    <w:p w:rsidR="005072C4" w:rsidRPr="00B96AF8" w:rsidRDefault="005072C4" w:rsidP="005072C4">
      <w:pPr>
        <w:jc w:val="center"/>
        <w:rPr>
          <w:rFonts w:ascii="Arial" w:hAnsi="Arial"/>
          <w:sz w:val="26"/>
          <w:szCs w:val="26"/>
        </w:rPr>
      </w:pPr>
    </w:p>
    <w:tbl>
      <w:tblPr>
        <w:tblW w:w="0" w:type="auto"/>
        <w:tblBorders>
          <w:bottom w:val="single" w:sz="6"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426"/>
      </w:tblGrid>
      <w:tr w:rsidR="008F11FA" w:rsidRPr="00B96AF8">
        <w:tc>
          <w:tcPr>
            <w:tcW w:w="9426" w:type="dxa"/>
            <w:tcBorders>
              <w:top w:val="nil"/>
              <w:bottom w:val="single" w:sz="18" w:space="0" w:color="auto"/>
            </w:tcBorders>
          </w:tcPr>
          <w:p w:rsidR="008F11FA" w:rsidRPr="00B96AF8" w:rsidRDefault="008F11FA">
            <w:pPr>
              <w:pStyle w:val="1"/>
              <w:rPr>
                <w:sz w:val="26"/>
                <w:szCs w:val="26"/>
              </w:rPr>
            </w:pPr>
            <w:r w:rsidRPr="00B96AF8">
              <w:rPr>
                <w:sz w:val="26"/>
                <w:szCs w:val="26"/>
              </w:rPr>
              <w:t>ПРАВИТЕЛЬСТВО</w:t>
            </w:r>
            <w:r w:rsidR="00900D7A" w:rsidRPr="00B96AF8">
              <w:rPr>
                <w:spacing w:val="-2"/>
                <w:sz w:val="26"/>
                <w:szCs w:val="26"/>
              </w:rPr>
              <w:t xml:space="preserve"> </w:t>
            </w:r>
            <w:r w:rsidRPr="00B96AF8">
              <w:rPr>
                <w:sz w:val="26"/>
                <w:szCs w:val="26"/>
              </w:rPr>
              <w:t>ТЮМЕНСКОЙ</w:t>
            </w:r>
            <w:r w:rsidR="00900D7A" w:rsidRPr="00B96AF8">
              <w:rPr>
                <w:spacing w:val="-2"/>
                <w:sz w:val="26"/>
                <w:szCs w:val="26"/>
              </w:rPr>
              <w:t xml:space="preserve"> </w:t>
            </w:r>
            <w:r w:rsidRPr="00B96AF8">
              <w:rPr>
                <w:sz w:val="26"/>
                <w:szCs w:val="26"/>
              </w:rPr>
              <w:t>ОБЛАСТИ</w:t>
            </w:r>
          </w:p>
        </w:tc>
      </w:tr>
      <w:tr w:rsidR="008F11FA" w:rsidRPr="00B96AF8">
        <w:tc>
          <w:tcPr>
            <w:tcW w:w="9426" w:type="dxa"/>
            <w:tcBorders>
              <w:top w:val="single" w:sz="18" w:space="0" w:color="auto"/>
            </w:tcBorders>
          </w:tcPr>
          <w:p w:rsidR="008F11FA" w:rsidRPr="00B96AF8" w:rsidRDefault="008F11FA">
            <w:pPr>
              <w:pStyle w:val="1"/>
              <w:spacing w:line="120" w:lineRule="auto"/>
              <w:rPr>
                <w:b w:val="0"/>
                <w:sz w:val="26"/>
                <w:szCs w:val="26"/>
              </w:rPr>
            </w:pPr>
          </w:p>
        </w:tc>
      </w:tr>
    </w:tbl>
    <w:p w:rsidR="008F11FA" w:rsidRPr="00B96AF8" w:rsidRDefault="008F11FA">
      <w:pPr>
        <w:rPr>
          <w:b/>
          <w:sz w:val="26"/>
          <w:szCs w:val="26"/>
        </w:rPr>
      </w:pPr>
    </w:p>
    <w:p w:rsidR="008F11FA" w:rsidRPr="00B96AF8" w:rsidRDefault="008F11FA">
      <w:pPr>
        <w:pStyle w:val="2"/>
        <w:rPr>
          <w:sz w:val="26"/>
          <w:szCs w:val="26"/>
        </w:rPr>
      </w:pPr>
      <w:r w:rsidRPr="00B96AF8">
        <w:rPr>
          <w:sz w:val="26"/>
          <w:szCs w:val="26"/>
        </w:rPr>
        <w:t>ПОСТАНОВЛЕНИЕ</w:t>
      </w:r>
    </w:p>
    <w:p w:rsidR="008F11FA" w:rsidRPr="00B96AF8" w:rsidRDefault="008F11FA">
      <w:pPr>
        <w:spacing w:line="360" w:lineRule="auto"/>
        <w:rPr>
          <w:b/>
          <w:sz w:val="26"/>
          <w:szCs w:val="26"/>
        </w:rPr>
      </w:pPr>
      <w:r w:rsidRPr="00B96AF8">
        <w:rPr>
          <w:b/>
          <w:sz w:val="26"/>
          <w:szCs w:val="26"/>
        </w:rPr>
        <w:tab/>
      </w:r>
      <w:r w:rsidRPr="00B96AF8">
        <w:rPr>
          <w:b/>
          <w:sz w:val="26"/>
          <w:szCs w:val="26"/>
        </w:rPr>
        <w:tab/>
      </w:r>
      <w:r w:rsidRPr="00B96AF8">
        <w:rPr>
          <w:b/>
          <w:sz w:val="26"/>
          <w:szCs w:val="26"/>
        </w:rPr>
        <w:tab/>
      </w:r>
      <w:r w:rsidRPr="00B96AF8">
        <w:rPr>
          <w:b/>
          <w:sz w:val="26"/>
          <w:szCs w:val="26"/>
        </w:rPr>
        <w:tab/>
      </w:r>
      <w:r w:rsidRPr="00B96AF8">
        <w:rPr>
          <w:b/>
          <w:sz w:val="26"/>
          <w:szCs w:val="26"/>
        </w:rPr>
        <w:tab/>
      </w:r>
      <w:r w:rsidRPr="00B96AF8">
        <w:rPr>
          <w:b/>
          <w:sz w:val="26"/>
          <w:szCs w:val="26"/>
        </w:rPr>
        <w:tab/>
      </w:r>
      <w:r w:rsidR="00900D7A" w:rsidRPr="00B96AF8">
        <w:rPr>
          <w:b/>
          <w:sz w:val="26"/>
          <w:szCs w:val="26"/>
        </w:rPr>
        <w:t xml:space="preserve"> </w:t>
      </w:r>
    </w:p>
    <w:tbl>
      <w:tblPr>
        <w:tblW w:w="0" w:type="auto"/>
        <w:tblLayout w:type="fixed"/>
        <w:tblCellMar>
          <w:left w:w="70" w:type="dxa"/>
          <w:right w:w="70" w:type="dxa"/>
        </w:tblCellMar>
        <w:tblLook w:val="0000" w:firstRow="0" w:lastRow="0" w:firstColumn="0" w:lastColumn="0" w:noHBand="0" w:noVBand="0"/>
      </w:tblPr>
      <w:tblGrid>
        <w:gridCol w:w="2622"/>
        <w:gridCol w:w="5528"/>
        <w:gridCol w:w="1276"/>
      </w:tblGrid>
      <w:tr w:rsidR="008F11FA" w:rsidRPr="00B96AF8">
        <w:tc>
          <w:tcPr>
            <w:tcW w:w="2622" w:type="dxa"/>
            <w:tcBorders>
              <w:bottom w:val="single" w:sz="4" w:space="0" w:color="auto"/>
            </w:tcBorders>
          </w:tcPr>
          <w:p w:rsidR="008F11FA" w:rsidRPr="00B96AF8" w:rsidRDefault="005072C4">
            <w:pPr>
              <w:rPr>
                <w:rFonts w:ascii="Arial" w:hAnsi="Arial"/>
                <w:b/>
                <w:sz w:val="26"/>
                <w:szCs w:val="26"/>
              </w:rPr>
            </w:pPr>
            <w:r w:rsidRPr="00B96AF8">
              <w:rPr>
                <w:rFonts w:ascii="Arial" w:hAnsi="Arial"/>
                <w:b/>
                <w:sz w:val="26"/>
                <w:szCs w:val="26"/>
              </w:rPr>
              <w:t>18 декабря 2015 г.</w:t>
            </w:r>
          </w:p>
        </w:tc>
        <w:tc>
          <w:tcPr>
            <w:tcW w:w="5528" w:type="dxa"/>
          </w:tcPr>
          <w:p w:rsidR="008F11FA" w:rsidRPr="00B96AF8" w:rsidRDefault="008F11FA">
            <w:pPr>
              <w:jc w:val="right"/>
              <w:rPr>
                <w:rFonts w:ascii="Times New Roman" w:hAnsi="Times New Roman" w:cs="Times New Roman"/>
                <w:b/>
                <w:sz w:val="26"/>
                <w:szCs w:val="26"/>
              </w:rPr>
            </w:pPr>
            <w:r w:rsidRPr="00B96AF8">
              <w:rPr>
                <w:rFonts w:ascii="Times New Roman" w:hAnsi="Times New Roman" w:cs="Times New Roman"/>
                <w:b/>
                <w:sz w:val="26"/>
                <w:szCs w:val="26"/>
              </w:rPr>
              <w:t>№</w:t>
            </w:r>
          </w:p>
        </w:tc>
        <w:tc>
          <w:tcPr>
            <w:tcW w:w="1276" w:type="dxa"/>
            <w:tcBorders>
              <w:bottom w:val="single" w:sz="4" w:space="0" w:color="auto"/>
            </w:tcBorders>
          </w:tcPr>
          <w:p w:rsidR="008F11FA" w:rsidRPr="00B96AF8" w:rsidRDefault="005072C4">
            <w:pPr>
              <w:rPr>
                <w:rFonts w:ascii="Arial" w:hAnsi="Arial"/>
                <w:b/>
                <w:sz w:val="26"/>
                <w:szCs w:val="26"/>
              </w:rPr>
            </w:pPr>
            <w:r w:rsidRPr="00B96AF8">
              <w:rPr>
                <w:rFonts w:ascii="Arial" w:hAnsi="Arial"/>
                <w:b/>
                <w:sz w:val="26"/>
                <w:szCs w:val="26"/>
              </w:rPr>
              <w:t>591-п</w:t>
            </w:r>
          </w:p>
        </w:tc>
      </w:tr>
    </w:tbl>
    <w:p w:rsidR="008F11FA" w:rsidRPr="00B96AF8" w:rsidRDefault="008F11FA">
      <w:pPr>
        <w:spacing w:line="480" w:lineRule="auto"/>
        <w:jc w:val="center"/>
        <w:rPr>
          <w:rFonts w:ascii="Times New Roman" w:hAnsi="Times New Roman" w:cs="Times New Roman"/>
          <w:sz w:val="26"/>
          <w:szCs w:val="26"/>
        </w:rPr>
      </w:pPr>
      <w:r w:rsidRPr="00B96AF8">
        <w:rPr>
          <w:rFonts w:ascii="Times New Roman" w:hAnsi="Times New Roman" w:cs="Times New Roman"/>
          <w:sz w:val="26"/>
          <w:szCs w:val="26"/>
        </w:rPr>
        <w:t>г. Тюмень</w:t>
      </w:r>
    </w:p>
    <w:tbl>
      <w:tblPr>
        <w:tblW w:w="0" w:type="auto"/>
        <w:tblLayout w:type="fixed"/>
        <w:tblCellMar>
          <w:left w:w="70" w:type="dxa"/>
          <w:right w:w="70" w:type="dxa"/>
        </w:tblCellMar>
        <w:tblLook w:val="0000" w:firstRow="0" w:lastRow="0" w:firstColumn="0" w:lastColumn="0" w:noHBand="0" w:noVBand="0"/>
      </w:tblPr>
      <w:tblGrid>
        <w:gridCol w:w="4323"/>
        <w:gridCol w:w="5245"/>
      </w:tblGrid>
      <w:tr w:rsidR="008F11FA" w:rsidRPr="00B96AF8">
        <w:tc>
          <w:tcPr>
            <w:tcW w:w="4323" w:type="dxa"/>
          </w:tcPr>
          <w:p w:rsidR="008F11FA" w:rsidRPr="00B96AF8" w:rsidRDefault="008F11FA" w:rsidP="008F11FA">
            <w:pPr>
              <w:rPr>
                <w:rFonts w:ascii="Arial" w:hAnsi="Arial"/>
                <w:i/>
                <w:sz w:val="26"/>
                <w:szCs w:val="26"/>
              </w:rPr>
            </w:pPr>
            <w:r w:rsidRPr="00B96AF8">
              <w:rPr>
                <w:rFonts w:ascii="Arial" w:hAnsi="Arial"/>
                <w:i/>
                <w:sz w:val="26"/>
                <w:szCs w:val="26"/>
              </w:rPr>
              <w:t xml:space="preserve">О реализации закона </w:t>
            </w:r>
            <w:r w:rsidR="00E66D9E" w:rsidRPr="00B96AF8">
              <w:rPr>
                <w:rFonts w:ascii="Arial" w:hAnsi="Arial"/>
                <w:i/>
                <w:sz w:val="26"/>
                <w:szCs w:val="26"/>
              </w:rPr>
              <w:t>«</w:t>
            </w:r>
            <w:r w:rsidRPr="00B96AF8">
              <w:rPr>
                <w:rFonts w:ascii="Arial" w:hAnsi="Arial"/>
                <w:i/>
                <w:sz w:val="26"/>
                <w:szCs w:val="26"/>
              </w:rPr>
              <w:t xml:space="preserve">О зонах </w:t>
            </w:r>
          </w:p>
          <w:p w:rsidR="008F11FA" w:rsidRPr="00B96AF8" w:rsidRDefault="008F11FA" w:rsidP="008F11FA">
            <w:pPr>
              <w:rPr>
                <w:rFonts w:ascii="Arial" w:hAnsi="Arial"/>
                <w:i/>
                <w:sz w:val="26"/>
                <w:szCs w:val="26"/>
              </w:rPr>
            </w:pPr>
            <w:r w:rsidRPr="00B96AF8">
              <w:rPr>
                <w:rFonts w:ascii="Arial" w:hAnsi="Arial"/>
                <w:i/>
                <w:sz w:val="26"/>
                <w:szCs w:val="26"/>
              </w:rPr>
              <w:t>экономического развития</w:t>
            </w:r>
          </w:p>
          <w:p w:rsidR="008F11FA" w:rsidRPr="00B96AF8" w:rsidRDefault="008F11FA" w:rsidP="008F11FA">
            <w:pPr>
              <w:rPr>
                <w:rFonts w:ascii="Arial" w:hAnsi="Arial"/>
                <w:i/>
                <w:sz w:val="26"/>
                <w:szCs w:val="26"/>
              </w:rPr>
            </w:pPr>
            <w:r w:rsidRPr="00B96AF8">
              <w:rPr>
                <w:rFonts w:ascii="Arial" w:hAnsi="Arial"/>
                <w:i/>
                <w:sz w:val="26"/>
                <w:szCs w:val="26"/>
              </w:rPr>
              <w:t>в Тюменской области</w:t>
            </w:r>
            <w:r w:rsidR="00E66D9E" w:rsidRPr="00B96AF8">
              <w:rPr>
                <w:rFonts w:ascii="Arial" w:hAnsi="Arial"/>
                <w:i/>
                <w:sz w:val="26"/>
                <w:szCs w:val="26"/>
              </w:rPr>
              <w:t>»</w:t>
            </w:r>
          </w:p>
          <w:p w:rsidR="008F11FA" w:rsidRPr="00B96AF8" w:rsidRDefault="008F11FA">
            <w:pPr>
              <w:rPr>
                <w:i/>
                <w:sz w:val="26"/>
                <w:szCs w:val="26"/>
              </w:rPr>
            </w:pPr>
          </w:p>
        </w:tc>
        <w:tc>
          <w:tcPr>
            <w:tcW w:w="5245" w:type="dxa"/>
          </w:tcPr>
          <w:p w:rsidR="008F11FA" w:rsidRPr="00B96AF8" w:rsidRDefault="008F11FA">
            <w:pPr>
              <w:rPr>
                <w:i/>
                <w:sz w:val="26"/>
                <w:szCs w:val="26"/>
              </w:rPr>
            </w:pPr>
          </w:p>
        </w:tc>
      </w:tr>
    </w:tbl>
    <w:p w:rsidR="008F11FA" w:rsidRPr="00B96AF8" w:rsidRDefault="008F11FA">
      <w:pPr>
        <w:rPr>
          <w:sz w:val="26"/>
          <w:szCs w:val="26"/>
        </w:rPr>
      </w:pPr>
    </w:p>
    <w:p w:rsidR="00072AF3" w:rsidRPr="00B96AF8" w:rsidRDefault="00072AF3" w:rsidP="00594ABD">
      <w:pPr>
        <w:widowControl w:val="0"/>
        <w:autoSpaceDE w:val="0"/>
        <w:autoSpaceDN w:val="0"/>
        <w:adjustRightInd w:val="0"/>
        <w:jc w:val="center"/>
        <w:rPr>
          <w:rFonts w:ascii="Arial" w:hAnsi="Arial" w:cs="Arial"/>
          <w:b/>
          <w:bCs/>
          <w:sz w:val="26"/>
          <w:szCs w:val="26"/>
        </w:rPr>
      </w:pPr>
    </w:p>
    <w:p w:rsidR="00E34184" w:rsidRPr="00B96AF8" w:rsidRDefault="00E34184" w:rsidP="008F11FA">
      <w:pPr>
        <w:autoSpaceDE w:val="0"/>
        <w:autoSpaceDN w:val="0"/>
        <w:adjustRightInd w:val="0"/>
        <w:spacing w:after="120"/>
        <w:ind w:firstLine="539"/>
        <w:rPr>
          <w:rFonts w:ascii="Arial" w:hAnsi="Arial" w:cs="Arial"/>
          <w:sz w:val="26"/>
          <w:szCs w:val="26"/>
        </w:rPr>
      </w:pPr>
      <w:r w:rsidRPr="00B96AF8">
        <w:rPr>
          <w:rFonts w:ascii="Arial" w:hAnsi="Arial" w:cs="Arial"/>
          <w:sz w:val="26"/>
          <w:szCs w:val="26"/>
        </w:rPr>
        <w:t xml:space="preserve">В целях </w:t>
      </w:r>
      <w:r w:rsidR="003F76F0" w:rsidRPr="00B96AF8">
        <w:rPr>
          <w:rFonts w:ascii="Arial" w:hAnsi="Arial" w:cs="Arial"/>
          <w:sz w:val="26"/>
          <w:szCs w:val="26"/>
        </w:rPr>
        <w:t xml:space="preserve">развития инвестиционной деятельности в Тюменской области и </w:t>
      </w:r>
      <w:r w:rsidRPr="00B96AF8">
        <w:rPr>
          <w:rFonts w:ascii="Arial" w:hAnsi="Arial" w:cs="Arial"/>
          <w:sz w:val="26"/>
          <w:szCs w:val="26"/>
        </w:rPr>
        <w:t xml:space="preserve">реализации </w:t>
      </w:r>
      <w:hyperlink r:id="rId10" w:history="1">
        <w:r w:rsidRPr="00B96AF8">
          <w:rPr>
            <w:rFonts w:ascii="Arial" w:hAnsi="Arial" w:cs="Arial"/>
            <w:sz w:val="26"/>
            <w:szCs w:val="26"/>
          </w:rPr>
          <w:t>Закона</w:t>
        </w:r>
      </w:hyperlink>
      <w:r w:rsidRPr="00B96AF8">
        <w:rPr>
          <w:rFonts w:ascii="Arial" w:hAnsi="Arial" w:cs="Arial"/>
          <w:sz w:val="26"/>
          <w:szCs w:val="26"/>
        </w:rPr>
        <w:t xml:space="preserve"> </w:t>
      </w:r>
      <w:r w:rsidR="00C20DA5" w:rsidRPr="00B96AF8">
        <w:rPr>
          <w:rFonts w:ascii="Arial" w:hAnsi="Arial" w:cs="Arial"/>
          <w:sz w:val="26"/>
          <w:szCs w:val="26"/>
        </w:rPr>
        <w:t>Тюменской области</w:t>
      </w:r>
      <w:r w:rsidRPr="00B96AF8">
        <w:rPr>
          <w:rFonts w:ascii="Arial" w:hAnsi="Arial" w:cs="Arial"/>
          <w:sz w:val="26"/>
          <w:szCs w:val="26"/>
        </w:rPr>
        <w:t xml:space="preserve"> </w:t>
      </w:r>
      <w:r w:rsidR="0095727A" w:rsidRPr="00B96AF8">
        <w:rPr>
          <w:rFonts w:ascii="Arial" w:hAnsi="Arial" w:cs="Arial"/>
          <w:sz w:val="26"/>
          <w:szCs w:val="26"/>
        </w:rPr>
        <w:t xml:space="preserve">от </w:t>
      </w:r>
      <w:r w:rsidR="001F49A0" w:rsidRPr="00B96AF8">
        <w:rPr>
          <w:rFonts w:ascii="Arial" w:hAnsi="Arial" w:cs="Arial"/>
          <w:sz w:val="26"/>
          <w:szCs w:val="26"/>
        </w:rPr>
        <w:t>11.06.2015 №</w:t>
      </w:r>
      <w:r w:rsidR="00E66D9E" w:rsidRPr="00B96AF8">
        <w:rPr>
          <w:rFonts w:ascii="Arial" w:hAnsi="Arial" w:cs="Arial"/>
          <w:sz w:val="26"/>
          <w:szCs w:val="26"/>
        </w:rPr>
        <w:t> </w:t>
      </w:r>
      <w:r w:rsidR="001F49A0" w:rsidRPr="00B96AF8">
        <w:rPr>
          <w:rFonts w:ascii="Arial" w:hAnsi="Arial" w:cs="Arial"/>
          <w:sz w:val="26"/>
          <w:szCs w:val="26"/>
        </w:rPr>
        <w:t xml:space="preserve">60 </w:t>
      </w:r>
      <w:r w:rsidR="00E66D9E" w:rsidRPr="00B96AF8">
        <w:rPr>
          <w:rFonts w:ascii="Arial" w:hAnsi="Arial" w:cs="Arial"/>
          <w:sz w:val="26"/>
          <w:szCs w:val="26"/>
        </w:rPr>
        <w:t>«</w:t>
      </w:r>
      <w:r w:rsidR="00C20DA5" w:rsidRPr="00B96AF8">
        <w:rPr>
          <w:rFonts w:ascii="Arial" w:hAnsi="Arial" w:cs="Arial"/>
          <w:sz w:val="26"/>
          <w:szCs w:val="26"/>
        </w:rPr>
        <w:t>О зонах экономического развития в Тюменской области</w:t>
      </w:r>
      <w:r w:rsidR="00E66D9E" w:rsidRPr="00B96AF8">
        <w:rPr>
          <w:rFonts w:ascii="Arial" w:hAnsi="Arial" w:cs="Arial"/>
          <w:sz w:val="26"/>
          <w:szCs w:val="26"/>
        </w:rPr>
        <w:t>»</w:t>
      </w:r>
      <w:r w:rsidRPr="00B96AF8">
        <w:rPr>
          <w:rFonts w:ascii="Arial" w:hAnsi="Arial" w:cs="Arial"/>
          <w:sz w:val="26"/>
          <w:szCs w:val="26"/>
        </w:rPr>
        <w:t>:</w:t>
      </w:r>
    </w:p>
    <w:p w:rsidR="003F76F0" w:rsidRPr="00B96AF8" w:rsidRDefault="003F76F0" w:rsidP="008F11FA">
      <w:pPr>
        <w:pStyle w:val="a3"/>
        <w:widowControl w:val="0"/>
        <w:numPr>
          <w:ilvl w:val="0"/>
          <w:numId w:val="1"/>
        </w:numPr>
        <w:tabs>
          <w:tab w:val="left" w:pos="993"/>
        </w:tabs>
        <w:autoSpaceDE w:val="0"/>
        <w:autoSpaceDN w:val="0"/>
        <w:adjustRightInd w:val="0"/>
        <w:spacing w:after="120"/>
        <w:ind w:left="0" w:firstLine="539"/>
        <w:contextualSpacing w:val="0"/>
        <w:rPr>
          <w:rFonts w:ascii="Arial" w:hAnsi="Arial" w:cs="Arial"/>
          <w:sz w:val="26"/>
          <w:szCs w:val="26"/>
        </w:rPr>
      </w:pPr>
      <w:r w:rsidRPr="00B96AF8">
        <w:rPr>
          <w:rFonts w:ascii="Arial" w:hAnsi="Arial" w:cs="Arial"/>
          <w:sz w:val="26"/>
          <w:szCs w:val="26"/>
        </w:rPr>
        <w:t xml:space="preserve">Определить уполномоченным органом по реализации </w:t>
      </w:r>
      <w:hyperlink r:id="rId11" w:history="1">
        <w:r w:rsidRPr="00B96AF8">
          <w:rPr>
            <w:rFonts w:ascii="Arial" w:hAnsi="Arial" w:cs="Arial"/>
            <w:sz w:val="26"/>
            <w:szCs w:val="26"/>
          </w:rPr>
          <w:t>Закона</w:t>
        </w:r>
      </w:hyperlink>
      <w:r w:rsidRPr="00B96AF8">
        <w:rPr>
          <w:rFonts w:ascii="Arial" w:hAnsi="Arial" w:cs="Arial"/>
          <w:sz w:val="26"/>
          <w:szCs w:val="26"/>
        </w:rPr>
        <w:t xml:space="preserve"> Тюменской области от 11.06.2015 </w:t>
      </w:r>
      <w:r w:rsidR="001F49A0" w:rsidRPr="00B96AF8">
        <w:rPr>
          <w:rFonts w:ascii="Arial" w:hAnsi="Arial" w:cs="Arial"/>
          <w:sz w:val="26"/>
          <w:szCs w:val="26"/>
        </w:rPr>
        <w:t>№</w:t>
      </w:r>
      <w:r w:rsidRPr="00B96AF8">
        <w:rPr>
          <w:rFonts w:ascii="Arial" w:hAnsi="Arial" w:cs="Arial"/>
          <w:sz w:val="26"/>
          <w:szCs w:val="26"/>
        </w:rPr>
        <w:t xml:space="preserve"> 60 </w:t>
      </w:r>
      <w:r w:rsidR="00E66D9E" w:rsidRPr="00B96AF8">
        <w:rPr>
          <w:rFonts w:ascii="Arial" w:hAnsi="Arial" w:cs="Arial"/>
          <w:sz w:val="26"/>
          <w:szCs w:val="26"/>
        </w:rPr>
        <w:t>«</w:t>
      </w:r>
      <w:r w:rsidRPr="00B96AF8">
        <w:rPr>
          <w:rFonts w:ascii="Arial" w:hAnsi="Arial" w:cs="Arial"/>
          <w:sz w:val="26"/>
          <w:szCs w:val="26"/>
        </w:rPr>
        <w:t>О зонах экономического развития в Тюменской области</w:t>
      </w:r>
      <w:r w:rsidR="00E66D9E" w:rsidRPr="00B96AF8">
        <w:rPr>
          <w:rFonts w:ascii="Arial" w:hAnsi="Arial" w:cs="Arial"/>
          <w:sz w:val="26"/>
          <w:szCs w:val="26"/>
        </w:rPr>
        <w:t>»</w:t>
      </w:r>
      <w:r w:rsidRPr="00B96AF8">
        <w:rPr>
          <w:rFonts w:ascii="Arial" w:hAnsi="Arial" w:cs="Arial"/>
          <w:sz w:val="26"/>
          <w:szCs w:val="26"/>
        </w:rPr>
        <w:t xml:space="preserve"> Департамент инвестиционной политики и государственной поддержки предпринимательства Тюменской области.</w:t>
      </w:r>
    </w:p>
    <w:p w:rsidR="00E34184" w:rsidRPr="00B96AF8" w:rsidRDefault="00E34184" w:rsidP="008F11FA">
      <w:pPr>
        <w:pStyle w:val="a3"/>
        <w:widowControl w:val="0"/>
        <w:numPr>
          <w:ilvl w:val="0"/>
          <w:numId w:val="1"/>
        </w:numPr>
        <w:tabs>
          <w:tab w:val="left" w:pos="993"/>
        </w:tabs>
        <w:autoSpaceDE w:val="0"/>
        <w:autoSpaceDN w:val="0"/>
        <w:adjustRightInd w:val="0"/>
        <w:spacing w:after="120"/>
        <w:ind w:left="0" w:firstLine="539"/>
        <w:contextualSpacing w:val="0"/>
        <w:rPr>
          <w:rFonts w:ascii="Arial" w:hAnsi="Arial" w:cs="Arial"/>
          <w:sz w:val="26"/>
          <w:szCs w:val="26"/>
        </w:rPr>
      </w:pPr>
      <w:r w:rsidRPr="00B96AF8">
        <w:rPr>
          <w:rFonts w:ascii="Arial" w:hAnsi="Arial" w:cs="Arial"/>
          <w:sz w:val="26"/>
          <w:szCs w:val="26"/>
        </w:rPr>
        <w:t xml:space="preserve">Утвердить </w:t>
      </w:r>
      <w:r w:rsidR="00594ABD" w:rsidRPr="00B96AF8">
        <w:rPr>
          <w:rFonts w:ascii="Arial" w:hAnsi="Arial" w:cs="Arial"/>
          <w:sz w:val="26"/>
          <w:szCs w:val="26"/>
        </w:rPr>
        <w:t>Положение о</w:t>
      </w:r>
      <w:r w:rsidR="006606EE" w:rsidRPr="00B96AF8">
        <w:rPr>
          <w:rFonts w:ascii="Arial" w:hAnsi="Arial" w:cs="Arial"/>
          <w:sz w:val="26"/>
          <w:szCs w:val="26"/>
        </w:rPr>
        <w:t xml:space="preserve"> создани</w:t>
      </w:r>
      <w:r w:rsidR="00594ABD" w:rsidRPr="00B96AF8">
        <w:rPr>
          <w:rFonts w:ascii="Arial" w:hAnsi="Arial" w:cs="Arial"/>
          <w:sz w:val="26"/>
          <w:szCs w:val="26"/>
        </w:rPr>
        <w:t>и</w:t>
      </w:r>
      <w:r w:rsidR="006606EE" w:rsidRPr="00B96AF8">
        <w:rPr>
          <w:rFonts w:ascii="Arial" w:hAnsi="Arial" w:cs="Arial"/>
          <w:sz w:val="26"/>
          <w:szCs w:val="26"/>
        </w:rPr>
        <w:t xml:space="preserve"> </w:t>
      </w:r>
      <w:r w:rsidR="00594ABD" w:rsidRPr="00B96AF8">
        <w:rPr>
          <w:rFonts w:ascii="Arial" w:hAnsi="Arial" w:cs="Arial"/>
          <w:sz w:val="26"/>
          <w:szCs w:val="26"/>
        </w:rPr>
        <w:t xml:space="preserve">и функционировании </w:t>
      </w:r>
      <w:r w:rsidR="006606EE" w:rsidRPr="00B96AF8">
        <w:rPr>
          <w:rFonts w:ascii="Arial" w:hAnsi="Arial" w:cs="Arial"/>
          <w:sz w:val="26"/>
          <w:szCs w:val="26"/>
        </w:rPr>
        <w:t xml:space="preserve">зон экономического развития в Тюменской области </w:t>
      </w:r>
      <w:r w:rsidRPr="00B96AF8">
        <w:rPr>
          <w:rFonts w:ascii="Arial" w:hAnsi="Arial" w:cs="Arial"/>
          <w:sz w:val="26"/>
          <w:szCs w:val="26"/>
        </w:rPr>
        <w:t xml:space="preserve">(далее </w:t>
      </w:r>
      <w:r w:rsidR="00E66D9E" w:rsidRPr="00B96AF8">
        <w:rPr>
          <w:rFonts w:ascii="Arial" w:hAnsi="Arial" w:cs="Arial"/>
          <w:sz w:val="26"/>
          <w:szCs w:val="26"/>
        </w:rPr>
        <w:t>–</w:t>
      </w:r>
      <w:r w:rsidRPr="00B96AF8">
        <w:rPr>
          <w:rFonts w:ascii="Arial" w:hAnsi="Arial" w:cs="Arial"/>
          <w:sz w:val="26"/>
          <w:szCs w:val="26"/>
        </w:rPr>
        <w:t xml:space="preserve"> </w:t>
      </w:r>
      <w:r w:rsidR="009C4BC5" w:rsidRPr="00B96AF8">
        <w:rPr>
          <w:rFonts w:ascii="Arial" w:hAnsi="Arial" w:cs="Arial"/>
          <w:sz w:val="26"/>
          <w:szCs w:val="26"/>
        </w:rPr>
        <w:t>Положение</w:t>
      </w:r>
      <w:r w:rsidRPr="00B96AF8">
        <w:rPr>
          <w:rFonts w:ascii="Arial" w:hAnsi="Arial" w:cs="Arial"/>
          <w:sz w:val="26"/>
          <w:szCs w:val="26"/>
        </w:rPr>
        <w:t>) согласно приложению</w:t>
      </w:r>
      <w:r w:rsidR="005B2B75" w:rsidRPr="00B96AF8">
        <w:rPr>
          <w:rFonts w:ascii="Arial" w:hAnsi="Arial" w:cs="Arial"/>
          <w:sz w:val="26"/>
          <w:szCs w:val="26"/>
        </w:rPr>
        <w:t xml:space="preserve"> </w:t>
      </w:r>
      <w:r w:rsidR="00E66D9E" w:rsidRPr="00B96AF8">
        <w:rPr>
          <w:rFonts w:ascii="Arial" w:hAnsi="Arial" w:cs="Arial"/>
          <w:sz w:val="26"/>
          <w:szCs w:val="26"/>
        </w:rPr>
        <w:t>№ </w:t>
      </w:r>
      <w:r w:rsidR="005B2B75" w:rsidRPr="00B96AF8">
        <w:rPr>
          <w:rFonts w:ascii="Arial" w:hAnsi="Arial" w:cs="Arial"/>
          <w:sz w:val="26"/>
          <w:szCs w:val="26"/>
        </w:rPr>
        <w:t>1 к настоящему постановлению</w:t>
      </w:r>
      <w:r w:rsidRPr="00B96AF8">
        <w:rPr>
          <w:rFonts w:ascii="Arial" w:hAnsi="Arial" w:cs="Arial"/>
          <w:sz w:val="26"/>
          <w:szCs w:val="26"/>
        </w:rPr>
        <w:t>.</w:t>
      </w:r>
    </w:p>
    <w:p w:rsidR="0095727A" w:rsidRPr="00B96AF8" w:rsidRDefault="0095727A" w:rsidP="008F11FA">
      <w:pPr>
        <w:pStyle w:val="a3"/>
        <w:widowControl w:val="0"/>
        <w:numPr>
          <w:ilvl w:val="0"/>
          <w:numId w:val="1"/>
        </w:numPr>
        <w:tabs>
          <w:tab w:val="left" w:pos="993"/>
        </w:tabs>
        <w:autoSpaceDE w:val="0"/>
        <w:autoSpaceDN w:val="0"/>
        <w:adjustRightInd w:val="0"/>
        <w:spacing w:after="120"/>
        <w:ind w:left="0" w:firstLine="539"/>
        <w:contextualSpacing w:val="0"/>
        <w:rPr>
          <w:rFonts w:ascii="Arial" w:hAnsi="Arial" w:cs="Arial"/>
          <w:sz w:val="26"/>
          <w:szCs w:val="26"/>
        </w:rPr>
      </w:pPr>
      <w:r w:rsidRPr="00B96AF8">
        <w:rPr>
          <w:rFonts w:ascii="Arial" w:hAnsi="Arial" w:cs="Arial"/>
          <w:sz w:val="26"/>
          <w:szCs w:val="26"/>
        </w:rPr>
        <w:t xml:space="preserve">Утвердить типовую форму Свидетельства, удостоверяющего регистрацию лица в </w:t>
      </w:r>
      <w:proofErr w:type="gramStart"/>
      <w:r w:rsidRPr="00B96AF8">
        <w:rPr>
          <w:rFonts w:ascii="Arial" w:hAnsi="Arial" w:cs="Arial"/>
          <w:sz w:val="26"/>
          <w:szCs w:val="26"/>
        </w:rPr>
        <w:t>качестве</w:t>
      </w:r>
      <w:proofErr w:type="gramEnd"/>
      <w:r w:rsidRPr="00B96AF8">
        <w:rPr>
          <w:rFonts w:ascii="Arial" w:hAnsi="Arial" w:cs="Arial"/>
          <w:sz w:val="26"/>
          <w:szCs w:val="26"/>
        </w:rPr>
        <w:t xml:space="preserve"> резидента зоны экономического развития</w:t>
      </w:r>
      <w:r w:rsidR="007E5AC2" w:rsidRPr="00B96AF8">
        <w:rPr>
          <w:rFonts w:ascii="Arial" w:hAnsi="Arial" w:cs="Arial"/>
          <w:sz w:val="26"/>
          <w:szCs w:val="26"/>
        </w:rPr>
        <w:t>,</w:t>
      </w:r>
      <w:r w:rsidRPr="00B96AF8">
        <w:rPr>
          <w:rFonts w:ascii="Arial" w:hAnsi="Arial" w:cs="Arial"/>
          <w:sz w:val="26"/>
          <w:szCs w:val="26"/>
        </w:rPr>
        <w:t xml:space="preserve"> согласно приложению </w:t>
      </w:r>
      <w:r w:rsidR="00E66D9E" w:rsidRPr="00B96AF8">
        <w:rPr>
          <w:rFonts w:ascii="Arial" w:hAnsi="Arial" w:cs="Arial"/>
          <w:sz w:val="26"/>
          <w:szCs w:val="26"/>
        </w:rPr>
        <w:t>№ </w:t>
      </w:r>
      <w:r w:rsidRPr="00B96AF8">
        <w:rPr>
          <w:rFonts w:ascii="Arial" w:hAnsi="Arial" w:cs="Arial"/>
          <w:sz w:val="26"/>
          <w:szCs w:val="26"/>
        </w:rPr>
        <w:t>2 к настоящему постановлению.</w:t>
      </w:r>
    </w:p>
    <w:p w:rsidR="004A515B" w:rsidRPr="00B96AF8" w:rsidRDefault="0095727A" w:rsidP="008F11FA">
      <w:pPr>
        <w:pStyle w:val="a3"/>
        <w:widowControl w:val="0"/>
        <w:numPr>
          <w:ilvl w:val="0"/>
          <w:numId w:val="1"/>
        </w:numPr>
        <w:tabs>
          <w:tab w:val="left" w:pos="993"/>
        </w:tabs>
        <w:autoSpaceDE w:val="0"/>
        <w:autoSpaceDN w:val="0"/>
        <w:adjustRightInd w:val="0"/>
        <w:spacing w:after="120"/>
        <w:ind w:left="0" w:firstLine="539"/>
        <w:contextualSpacing w:val="0"/>
        <w:rPr>
          <w:rFonts w:ascii="Arial" w:hAnsi="Arial" w:cs="Arial"/>
          <w:sz w:val="26"/>
          <w:szCs w:val="26"/>
        </w:rPr>
      </w:pPr>
      <w:r w:rsidRPr="00B96AF8">
        <w:rPr>
          <w:rFonts w:ascii="Arial" w:hAnsi="Arial" w:cs="Arial"/>
          <w:sz w:val="26"/>
          <w:szCs w:val="26"/>
        </w:rPr>
        <w:t xml:space="preserve">Утвердить типовую форму Соглашения об осуществлении деятельности в зоне экономического развития согласно приложению </w:t>
      </w:r>
      <w:r w:rsidR="00E66D9E" w:rsidRPr="00B96AF8">
        <w:rPr>
          <w:rFonts w:ascii="Arial" w:hAnsi="Arial" w:cs="Arial"/>
          <w:sz w:val="26"/>
          <w:szCs w:val="26"/>
        </w:rPr>
        <w:t>№ </w:t>
      </w:r>
      <w:r w:rsidRPr="00B96AF8">
        <w:rPr>
          <w:rFonts w:ascii="Arial" w:hAnsi="Arial" w:cs="Arial"/>
          <w:sz w:val="26"/>
          <w:szCs w:val="26"/>
        </w:rPr>
        <w:t>3 к настоящему постановлению.</w:t>
      </w:r>
    </w:p>
    <w:p w:rsidR="004A515B" w:rsidRPr="00B96AF8" w:rsidRDefault="00E34184" w:rsidP="008F11FA">
      <w:pPr>
        <w:pStyle w:val="a3"/>
        <w:widowControl w:val="0"/>
        <w:numPr>
          <w:ilvl w:val="0"/>
          <w:numId w:val="1"/>
        </w:numPr>
        <w:tabs>
          <w:tab w:val="left" w:pos="993"/>
        </w:tabs>
        <w:autoSpaceDE w:val="0"/>
        <w:autoSpaceDN w:val="0"/>
        <w:adjustRightInd w:val="0"/>
        <w:spacing w:after="120"/>
        <w:ind w:left="0" w:firstLine="539"/>
        <w:contextualSpacing w:val="0"/>
        <w:rPr>
          <w:rFonts w:ascii="Arial" w:hAnsi="Arial" w:cs="Arial"/>
          <w:sz w:val="26"/>
          <w:szCs w:val="26"/>
        </w:rPr>
      </w:pPr>
      <w:proofErr w:type="gramStart"/>
      <w:r w:rsidRPr="00B96AF8">
        <w:rPr>
          <w:rFonts w:ascii="Arial" w:hAnsi="Arial" w:cs="Arial"/>
          <w:sz w:val="26"/>
          <w:szCs w:val="26"/>
        </w:rPr>
        <w:t>Контроль за</w:t>
      </w:r>
      <w:proofErr w:type="gramEnd"/>
      <w:r w:rsidRPr="00B96AF8">
        <w:rPr>
          <w:rFonts w:ascii="Arial" w:hAnsi="Arial" w:cs="Arial"/>
          <w:sz w:val="26"/>
          <w:szCs w:val="26"/>
        </w:rPr>
        <w:t xml:space="preserve"> исполнением настоящего постановления возложить на </w:t>
      </w:r>
      <w:r w:rsidR="004A515B" w:rsidRPr="00B96AF8">
        <w:rPr>
          <w:rFonts w:ascii="Arial" w:hAnsi="Arial" w:cs="Arial"/>
          <w:sz w:val="26"/>
          <w:szCs w:val="26"/>
        </w:rPr>
        <w:t xml:space="preserve">заместителя Губернатора </w:t>
      </w:r>
      <w:r w:rsidR="00E66D9E" w:rsidRPr="00B96AF8">
        <w:rPr>
          <w:rFonts w:ascii="Arial" w:hAnsi="Arial" w:cs="Arial"/>
          <w:sz w:val="26"/>
          <w:szCs w:val="26"/>
        </w:rPr>
        <w:t xml:space="preserve">Тюменской </w:t>
      </w:r>
      <w:r w:rsidR="004A515B" w:rsidRPr="00B96AF8">
        <w:rPr>
          <w:rFonts w:ascii="Arial" w:hAnsi="Arial" w:cs="Arial"/>
          <w:sz w:val="26"/>
          <w:szCs w:val="26"/>
        </w:rPr>
        <w:t>области, курирующего вопросы проведения инвестиционной политики и формирования региональных и межрегиональных инвестиционных проектов и программ.</w:t>
      </w:r>
    </w:p>
    <w:p w:rsidR="00E34184" w:rsidRPr="00B96AF8" w:rsidRDefault="00E34184" w:rsidP="004A515B">
      <w:pPr>
        <w:pStyle w:val="a3"/>
        <w:widowControl w:val="0"/>
        <w:autoSpaceDE w:val="0"/>
        <w:autoSpaceDN w:val="0"/>
        <w:adjustRightInd w:val="0"/>
        <w:ind w:left="1305"/>
        <w:rPr>
          <w:rFonts w:ascii="Arial" w:hAnsi="Arial" w:cs="Arial"/>
          <w:sz w:val="26"/>
          <w:szCs w:val="26"/>
        </w:rPr>
      </w:pPr>
    </w:p>
    <w:p w:rsidR="0066369A" w:rsidRPr="00B96AF8" w:rsidRDefault="0066369A" w:rsidP="004A515B">
      <w:pPr>
        <w:pStyle w:val="a3"/>
        <w:widowControl w:val="0"/>
        <w:autoSpaceDE w:val="0"/>
        <w:autoSpaceDN w:val="0"/>
        <w:adjustRightInd w:val="0"/>
        <w:ind w:left="1305"/>
        <w:rPr>
          <w:rFonts w:ascii="Arial" w:hAnsi="Arial" w:cs="Arial"/>
          <w:sz w:val="26"/>
          <w:szCs w:val="26"/>
        </w:rPr>
      </w:pPr>
    </w:p>
    <w:p w:rsidR="0066369A" w:rsidRPr="00B96AF8" w:rsidRDefault="0066369A" w:rsidP="004A515B">
      <w:pPr>
        <w:pStyle w:val="a3"/>
        <w:widowControl w:val="0"/>
        <w:autoSpaceDE w:val="0"/>
        <w:autoSpaceDN w:val="0"/>
        <w:adjustRightInd w:val="0"/>
        <w:ind w:left="1305"/>
        <w:rPr>
          <w:rFonts w:ascii="Arial" w:hAnsi="Arial" w:cs="Arial"/>
          <w:sz w:val="26"/>
          <w:szCs w:val="26"/>
        </w:rPr>
      </w:pPr>
    </w:p>
    <w:p w:rsidR="0066369A" w:rsidRPr="00B96AF8" w:rsidRDefault="0066369A" w:rsidP="0066369A">
      <w:pPr>
        <w:rPr>
          <w:rFonts w:ascii="Arial" w:hAnsi="Arial" w:cs="Arial"/>
          <w:sz w:val="26"/>
          <w:szCs w:val="26"/>
        </w:rPr>
      </w:pPr>
      <w:r w:rsidRPr="00B96AF8">
        <w:rPr>
          <w:rFonts w:ascii="Arial" w:hAnsi="Arial" w:cs="Arial"/>
          <w:sz w:val="26"/>
          <w:szCs w:val="26"/>
        </w:rPr>
        <w:t>Губернатор области</w:t>
      </w:r>
      <w:r w:rsidRPr="00B96AF8">
        <w:rPr>
          <w:rFonts w:ascii="Arial" w:hAnsi="Arial" w:cs="Arial"/>
          <w:sz w:val="26"/>
          <w:szCs w:val="26"/>
        </w:rPr>
        <w:tab/>
      </w:r>
      <w:r w:rsidRPr="00B96AF8">
        <w:rPr>
          <w:rFonts w:ascii="Arial" w:hAnsi="Arial" w:cs="Arial"/>
          <w:sz w:val="26"/>
          <w:szCs w:val="26"/>
        </w:rPr>
        <w:tab/>
      </w:r>
      <w:r w:rsidRPr="00B96AF8">
        <w:rPr>
          <w:rFonts w:ascii="Arial" w:hAnsi="Arial" w:cs="Arial"/>
          <w:sz w:val="26"/>
          <w:szCs w:val="26"/>
        </w:rPr>
        <w:tab/>
      </w:r>
      <w:r w:rsidRPr="00B96AF8">
        <w:rPr>
          <w:rFonts w:ascii="Arial" w:hAnsi="Arial" w:cs="Arial"/>
          <w:b/>
          <w:sz w:val="26"/>
          <w:szCs w:val="26"/>
        </w:rPr>
        <w:tab/>
      </w:r>
      <w:r w:rsidR="008F11FA" w:rsidRPr="00B96AF8">
        <w:rPr>
          <w:rFonts w:ascii="Arial" w:hAnsi="Arial" w:cs="Arial"/>
          <w:b/>
          <w:sz w:val="26"/>
          <w:szCs w:val="26"/>
        </w:rPr>
        <w:tab/>
      </w:r>
      <w:r w:rsidR="008F11FA" w:rsidRPr="00B96AF8">
        <w:rPr>
          <w:rFonts w:ascii="Arial" w:hAnsi="Arial" w:cs="Arial"/>
          <w:b/>
          <w:sz w:val="26"/>
          <w:szCs w:val="26"/>
        </w:rPr>
        <w:tab/>
      </w:r>
      <w:r w:rsidRPr="00B96AF8">
        <w:rPr>
          <w:rFonts w:ascii="Arial" w:hAnsi="Arial" w:cs="Arial"/>
          <w:b/>
          <w:sz w:val="26"/>
          <w:szCs w:val="26"/>
        </w:rPr>
        <w:tab/>
      </w:r>
      <w:r w:rsidR="00E76112" w:rsidRPr="00B96AF8">
        <w:rPr>
          <w:rFonts w:ascii="Arial" w:hAnsi="Arial" w:cs="Arial"/>
          <w:b/>
          <w:sz w:val="26"/>
          <w:szCs w:val="26"/>
        </w:rPr>
        <w:t xml:space="preserve"> </w:t>
      </w:r>
      <w:r w:rsidRPr="00B96AF8">
        <w:rPr>
          <w:rFonts w:ascii="Arial" w:hAnsi="Arial" w:cs="Arial"/>
          <w:b/>
          <w:sz w:val="26"/>
          <w:szCs w:val="26"/>
        </w:rPr>
        <w:tab/>
      </w:r>
      <w:r w:rsidR="008F11FA" w:rsidRPr="00B96AF8">
        <w:rPr>
          <w:rFonts w:ascii="Arial" w:hAnsi="Arial" w:cs="Arial"/>
          <w:b/>
          <w:sz w:val="26"/>
          <w:szCs w:val="26"/>
        </w:rPr>
        <w:t xml:space="preserve"> </w:t>
      </w:r>
      <w:r w:rsidRPr="00B96AF8">
        <w:rPr>
          <w:rFonts w:ascii="Arial" w:hAnsi="Arial" w:cs="Arial"/>
          <w:b/>
          <w:sz w:val="26"/>
          <w:szCs w:val="26"/>
        </w:rPr>
        <w:t>В.В. Якушев</w:t>
      </w:r>
    </w:p>
    <w:p w:rsidR="00E34184" w:rsidRPr="00B96AF8" w:rsidRDefault="00E34184" w:rsidP="0066369A">
      <w:pPr>
        <w:widowControl w:val="0"/>
        <w:autoSpaceDE w:val="0"/>
        <w:autoSpaceDN w:val="0"/>
        <w:adjustRightInd w:val="0"/>
        <w:rPr>
          <w:rFonts w:ascii="Arial" w:hAnsi="Arial" w:cs="Arial"/>
          <w:sz w:val="26"/>
          <w:szCs w:val="26"/>
        </w:rPr>
      </w:pPr>
    </w:p>
    <w:p w:rsidR="008F11FA" w:rsidRPr="00B96AF8" w:rsidRDefault="008F11FA">
      <w:pPr>
        <w:widowControl w:val="0"/>
        <w:autoSpaceDE w:val="0"/>
        <w:autoSpaceDN w:val="0"/>
        <w:adjustRightInd w:val="0"/>
        <w:ind w:firstLine="540"/>
        <w:rPr>
          <w:rFonts w:ascii="Arial" w:hAnsi="Arial" w:cs="Arial"/>
          <w:sz w:val="26"/>
          <w:szCs w:val="26"/>
        </w:rPr>
        <w:sectPr w:rsidR="008F11FA" w:rsidRPr="00B96AF8" w:rsidSect="005072C4">
          <w:headerReference w:type="default" r:id="rId12"/>
          <w:footerReference w:type="default" r:id="rId13"/>
          <w:footerReference w:type="first" r:id="rId14"/>
          <w:pgSz w:w="11905" w:h="16838"/>
          <w:pgMar w:top="426" w:right="567" w:bottom="1134" w:left="1701" w:header="426" w:footer="415" w:gutter="0"/>
          <w:cols w:space="720"/>
          <w:noEndnote/>
          <w:titlePg/>
          <w:docGrid w:linePitch="299"/>
        </w:sectPr>
      </w:pPr>
    </w:p>
    <w:tbl>
      <w:tblPr>
        <w:tblW w:w="9606" w:type="dxa"/>
        <w:tblLayout w:type="fixed"/>
        <w:tblLook w:val="0000" w:firstRow="0" w:lastRow="0" w:firstColumn="0" w:lastColumn="0" w:noHBand="0" w:noVBand="0"/>
      </w:tblPr>
      <w:tblGrid>
        <w:gridCol w:w="5070"/>
        <w:gridCol w:w="4536"/>
      </w:tblGrid>
      <w:tr w:rsidR="008F11FA" w:rsidRPr="00B96AF8">
        <w:tc>
          <w:tcPr>
            <w:tcW w:w="5070" w:type="dxa"/>
          </w:tcPr>
          <w:p w:rsidR="008F11FA" w:rsidRPr="00B96AF8" w:rsidRDefault="008F11FA">
            <w:pPr>
              <w:spacing w:line="360" w:lineRule="auto"/>
              <w:rPr>
                <w:rFonts w:ascii="Arial" w:hAnsi="Arial"/>
                <w:sz w:val="26"/>
                <w:szCs w:val="26"/>
              </w:rPr>
            </w:pPr>
          </w:p>
        </w:tc>
        <w:tc>
          <w:tcPr>
            <w:tcW w:w="4536" w:type="dxa"/>
          </w:tcPr>
          <w:p w:rsidR="008F11FA" w:rsidRPr="00B96AF8" w:rsidRDefault="008F11FA">
            <w:pPr>
              <w:spacing w:line="288" w:lineRule="auto"/>
              <w:jc w:val="center"/>
              <w:rPr>
                <w:rFonts w:ascii="Arial" w:hAnsi="Arial"/>
                <w:sz w:val="26"/>
                <w:szCs w:val="26"/>
              </w:rPr>
            </w:pPr>
            <w:r w:rsidRPr="00B96AF8">
              <w:rPr>
                <w:rFonts w:ascii="Arial" w:hAnsi="Arial"/>
                <w:sz w:val="26"/>
                <w:szCs w:val="26"/>
              </w:rPr>
              <w:t>Приложение № 1</w:t>
            </w:r>
          </w:p>
          <w:p w:rsidR="008F11FA" w:rsidRPr="00B96AF8" w:rsidRDefault="008F11FA">
            <w:pPr>
              <w:jc w:val="center"/>
              <w:rPr>
                <w:rFonts w:ascii="Arial" w:hAnsi="Arial"/>
                <w:sz w:val="26"/>
                <w:szCs w:val="26"/>
              </w:rPr>
            </w:pPr>
            <w:r w:rsidRPr="00B96AF8">
              <w:rPr>
                <w:rFonts w:ascii="Arial" w:hAnsi="Arial"/>
                <w:sz w:val="26"/>
                <w:szCs w:val="26"/>
              </w:rPr>
              <w:t xml:space="preserve">к постановлению Правительства </w:t>
            </w:r>
          </w:p>
          <w:p w:rsidR="008F11FA" w:rsidRPr="00B96AF8" w:rsidRDefault="008F11FA">
            <w:pPr>
              <w:spacing w:line="288" w:lineRule="auto"/>
              <w:jc w:val="center"/>
              <w:rPr>
                <w:rFonts w:ascii="Arial" w:hAnsi="Arial"/>
                <w:sz w:val="26"/>
                <w:szCs w:val="26"/>
              </w:rPr>
            </w:pPr>
            <w:r w:rsidRPr="00B96AF8">
              <w:rPr>
                <w:rFonts w:ascii="Arial" w:hAnsi="Arial"/>
                <w:sz w:val="26"/>
                <w:szCs w:val="26"/>
              </w:rPr>
              <w:t xml:space="preserve">Тюменской области </w:t>
            </w:r>
          </w:p>
          <w:p w:rsidR="008F11FA" w:rsidRPr="00B96AF8" w:rsidRDefault="005072C4" w:rsidP="005072C4">
            <w:pPr>
              <w:spacing w:line="360" w:lineRule="auto"/>
              <w:jc w:val="center"/>
              <w:rPr>
                <w:rFonts w:ascii="Arial" w:hAnsi="Arial"/>
                <w:sz w:val="26"/>
                <w:szCs w:val="26"/>
              </w:rPr>
            </w:pPr>
            <w:r w:rsidRPr="00B96AF8">
              <w:rPr>
                <w:rFonts w:ascii="Arial" w:hAnsi="Arial" w:cs="Arial"/>
                <w:b/>
                <w:sz w:val="26"/>
                <w:szCs w:val="26"/>
              </w:rPr>
              <w:t>от 18 декабря 2015 г.</w:t>
            </w:r>
            <w:r w:rsidR="00900D7A" w:rsidRPr="00B96AF8">
              <w:rPr>
                <w:rFonts w:ascii="Arial" w:hAnsi="Arial" w:cs="Arial"/>
                <w:b/>
                <w:sz w:val="26"/>
                <w:szCs w:val="26"/>
              </w:rPr>
              <w:t xml:space="preserve"> </w:t>
            </w:r>
            <w:r w:rsidRPr="00B96AF8">
              <w:rPr>
                <w:rFonts w:ascii="Arial" w:hAnsi="Arial" w:cs="Arial"/>
                <w:b/>
                <w:sz w:val="26"/>
                <w:szCs w:val="26"/>
              </w:rPr>
              <w:t>№ 591-п</w:t>
            </w:r>
          </w:p>
        </w:tc>
      </w:tr>
    </w:tbl>
    <w:p w:rsidR="0066369A" w:rsidRPr="00B96AF8" w:rsidRDefault="0066369A">
      <w:pPr>
        <w:widowControl w:val="0"/>
        <w:autoSpaceDE w:val="0"/>
        <w:autoSpaceDN w:val="0"/>
        <w:adjustRightInd w:val="0"/>
        <w:jc w:val="right"/>
        <w:rPr>
          <w:rFonts w:ascii="Arial" w:hAnsi="Arial" w:cs="Arial"/>
          <w:sz w:val="26"/>
          <w:szCs w:val="26"/>
        </w:rPr>
      </w:pPr>
    </w:p>
    <w:p w:rsidR="00481F31" w:rsidRPr="00B96AF8" w:rsidRDefault="00481F31">
      <w:pPr>
        <w:widowControl w:val="0"/>
        <w:autoSpaceDE w:val="0"/>
        <w:autoSpaceDN w:val="0"/>
        <w:adjustRightInd w:val="0"/>
        <w:jc w:val="center"/>
        <w:rPr>
          <w:rFonts w:ascii="Arial" w:hAnsi="Arial" w:cs="Arial"/>
          <w:b/>
          <w:bCs/>
          <w:sz w:val="26"/>
          <w:szCs w:val="26"/>
        </w:rPr>
      </w:pPr>
      <w:bookmarkStart w:id="0" w:name="Par26"/>
      <w:bookmarkEnd w:id="0"/>
      <w:r w:rsidRPr="00B96AF8">
        <w:rPr>
          <w:rFonts w:ascii="Arial" w:hAnsi="Arial" w:cs="Arial"/>
          <w:b/>
          <w:bCs/>
          <w:spacing w:val="60"/>
          <w:sz w:val="26"/>
          <w:szCs w:val="26"/>
        </w:rPr>
        <w:t>ПОЛОЖЕНИЕ</w:t>
      </w:r>
    </w:p>
    <w:p w:rsidR="00481F31" w:rsidRPr="00B96AF8" w:rsidRDefault="00594ABD">
      <w:pPr>
        <w:widowControl w:val="0"/>
        <w:autoSpaceDE w:val="0"/>
        <w:autoSpaceDN w:val="0"/>
        <w:adjustRightInd w:val="0"/>
        <w:jc w:val="center"/>
        <w:rPr>
          <w:rFonts w:ascii="Arial" w:hAnsi="Arial" w:cs="Arial"/>
          <w:b/>
          <w:bCs/>
          <w:sz w:val="26"/>
          <w:szCs w:val="26"/>
        </w:rPr>
      </w:pPr>
      <w:r w:rsidRPr="00B96AF8">
        <w:rPr>
          <w:rFonts w:ascii="Arial" w:hAnsi="Arial" w:cs="Arial"/>
          <w:b/>
          <w:bCs/>
          <w:sz w:val="26"/>
          <w:szCs w:val="26"/>
        </w:rPr>
        <w:t xml:space="preserve">о </w:t>
      </w:r>
      <w:r w:rsidR="00075BCD" w:rsidRPr="00B96AF8">
        <w:rPr>
          <w:rFonts w:ascii="Arial" w:hAnsi="Arial" w:cs="Arial"/>
          <w:b/>
          <w:bCs/>
          <w:sz w:val="26"/>
          <w:szCs w:val="26"/>
        </w:rPr>
        <w:t>создани</w:t>
      </w:r>
      <w:r w:rsidRPr="00B96AF8">
        <w:rPr>
          <w:rFonts w:ascii="Arial" w:hAnsi="Arial" w:cs="Arial"/>
          <w:b/>
          <w:bCs/>
          <w:sz w:val="26"/>
          <w:szCs w:val="26"/>
        </w:rPr>
        <w:t>и</w:t>
      </w:r>
      <w:r w:rsidR="00075BCD" w:rsidRPr="00B96AF8">
        <w:rPr>
          <w:rFonts w:ascii="Arial" w:hAnsi="Arial" w:cs="Arial"/>
          <w:b/>
          <w:bCs/>
          <w:sz w:val="26"/>
          <w:szCs w:val="26"/>
        </w:rPr>
        <w:t xml:space="preserve"> </w:t>
      </w:r>
      <w:r w:rsidRPr="00B96AF8">
        <w:rPr>
          <w:rFonts w:ascii="Arial" w:hAnsi="Arial" w:cs="Arial"/>
          <w:b/>
          <w:bCs/>
          <w:sz w:val="26"/>
          <w:szCs w:val="26"/>
        </w:rPr>
        <w:t>и функционировании</w:t>
      </w:r>
      <w:r w:rsidR="00481F31" w:rsidRPr="00B96AF8">
        <w:rPr>
          <w:rFonts w:ascii="Arial" w:hAnsi="Arial" w:cs="Arial"/>
          <w:b/>
          <w:bCs/>
          <w:sz w:val="26"/>
          <w:szCs w:val="26"/>
        </w:rPr>
        <w:t xml:space="preserve"> </w:t>
      </w:r>
      <w:r w:rsidR="00075BCD" w:rsidRPr="00B96AF8">
        <w:rPr>
          <w:rFonts w:ascii="Arial" w:hAnsi="Arial" w:cs="Arial"/>
          <w:b/>
          <w:bCs/>
          <w:sz w:val="26"/>
          <w:szCs w:val="26"/>
        </w:rPr>
        <w:t xml:space="preserve">зон экономического развития </w:t>
      </w:r>
    </w:p>
    <w:p w:rsidR="00E34184" w:rsidRPr="00B96AF8" w:rsidRDefault="00075BCD">
      <w:pPr>
        <w:widowControl w:val="0"/>
        <w:autoSpaceDE w:val="0"/>
        <w:autoSpaceDN w:val="0"/>
        <w:adjustRightInd w:val="0"/>
        <w:jc w:val="center"/>
        <w:rPr>
          <w:rFonts w:ascii="Arial" w:hAnsi="Arial" w:cs="Arial"/>
          <w:b/>
          <w:bCs/>
          <w:sz w:val="26"/>
          <w:szCs w:val="26"/>
        </w:rPr>
      </w:pPr>
      <w:r w:rsidRPr="00B96AF8">
        <w:rPr>
          <w:rFonts w:ascii="Arial" w:hAnsi="Arial" w:cs="Arial"/>
          <w:b/>
          <w:bCs/>
          <w:sz w:val="26"/>
          <w:szCs w:val="26"/>
        </w:rPr>
        <w:t>в Тюменской области</w:t>
      </w:r>
    </w:p>
    <w:p w:rsidR="00E34184" w:rsidRPr="00B96AF8" w:rsidRDefault="00E34184">
      <w:pPr>
        <w:widowControl w:val="0"/>
        <w:autoSpaceDE w:val="0"/>
        <w:autoSpaceDN w:val="0"/>
        <w:adjustRightInd w:val="0"/>
        <w:jc w:val="center"/>
        <w:rPr>
          <w:rFonts w:ascii="Arial" w:hAnsi="Arial" w:cs="Arial"/>
          <w:sz w:val="26"/>
          <w:szCs w:val="26"/>
        </w:rPr>
      </w:pPr>
    </w:p>
    <w:p w:rsidR="00E34184" w:rsidRPr="00B96AF8" w:rsidRDefault="00E34184" w:rsidP="008D0B5B">
      <w:pPr>
        <w:pStyle w:val="a3"/>
        <w:widowControl w:val="0"/>
        <w:numPr>
          <w:ilvl w:val="0"/>
          <w:numId w:val="2"/>
        </w:numPr>
        <w:autoSpaceDE w:val="0"/>
        <w:autoSpaceDN w:val="0"/>
        <w:adjustRightInd w:val="0"/>
        <w:ind w:left="284" w:hanging="284"/>
        <w:jc w:val="center"/>
        <w:outlineLvl w:val="1"/>
        <w:rPr>
          <w:rFonts w:ascii="Arial" w:hAnsi="Arial" w:cs="Arial"/>
          <w:b/>
          <w:sz w:val="26"/>
          <w:szCs w:val="26"/>
        </w:rPr>
      </w:pPr>
      <w:bookmarkStart w:id="1" w:name="Par31"/>
      <w:bookmarkEnd w:id="1"/>
      <w:r w:rsidRPr="00B96AF8">
        <w:rPr>
          <w:rFonts w:ascii="Arial" w:hAnsi="Arial" w:cs="Arial"/>
          <w:b/>
          <w:sz w:val="26"/>
          <w:szCs w:val="26"/>
        </w:rPr>
        <w:t>Общие положения</w:t>
      </w:r>
    </w:p>
    <w:p w:rsidR="00E34184" w:rsidRPr="00B96AF8" w:rsidRDefault="00E34184">
      <w:pPr>
        <w:widowControl w:val="0"/>
        <w:autoSpaceDE w:val="0"/>
        <w:autoSpaceDN w:val="0"/>
        <w:adjustRightInd w:val="0"/>
        <w:jc w:val="center"/>
        <w:rPr>
          <w:rFonts w:ascii="Arial" w:hAnsi="Arial" w:cs="Arial"/>
          <w:sz w:val="26"/>
          <w:szCs w:val="26"/>
        </w:rPr>
      </w:pPr>
    </w:p>
    <w:p w:rsidR="00A31AAB" w:rsidRPr="00B96AF8" w:rsidRDefault="00594ABD" w:rsidP="008D0B5B">
      <w:pPr>
        <w:pStyle w:val="a3"/>
        <w:widowControl w:val="0"/>
        <w:numPr>
          <w:ilvl w:val="1"/>
          <w:numId w:val="2"/>
        </w:numPr>
        <w:autoSpaceDE w:val="0"/>
        <w:autoSpaceDN w:val="0"/>
        <w:adjustRightInd w:val="0"/>
        <w:ind w:left="0" w:firstLine="567"/>
        <w:rPr>
          <w:rFonts w:ascii="Arial" w:hAnsi="Arial" w:cs="Arial"/>
          <w:sz w:val="26"/>
          <w:szCs w:val="26"/>
        </w:rPr>
      </w:pPr>
      <w:r w:rsidRPr="00B96AF8">
        <w:rPr>
          <w:rFonts w:ascii="Arial" w:hAnsi="Arial" w:cs="Arial"/>
          <w:sz w:val="26"/>
          <w:szCs w:val="26"/>
        </w:rPr>
        <w:t>Настоящее Положение определяет порядок оформления и подачи заявки на</w:t>
      </w:r>
      <w:r w:rsidR="00E76112" w:rsidRPr="00B96AF8">
        <w:rPr>
          <w:rFonts w:ascii="Arial" w:hAnsi="Arial" w:cs="Arial"/>
          <w:sz w:val="26"/>
          <w:szCs w:val="26"/>
        </w:rPr>
        <w:t xml:space="preserve"> </w:t>
      </w:r>
      <w:r w:rsidRPr="00B96AF8">
        <w:rPr>
          <w:rFonts w:ascii="Arial" w:hAnsi="Arial" w:cs="Arial"/>
          <w:sz w:val="26"/>
          <w:szCs w:val="26"/>
        </w:rPr>
        <w:t>создание зоны экономического развития</w:t>
      </w:r>
      <w:r w:rsidR="00ED4D98" w:rsidRPr="00B96AF8">
        <w:rPr>
          <w:rFonts w:ascii="Arial" w:hAnsi="Arial" w:cs="Arial"/>
          <w:sz w:val="26"/>
          <w:szCs w:val="26"/>
        </w:rPr>
        <w:t xml:space="preserve"> (далее по тексту – ЗЭР)</w:t>
      </w:r>
      <w:r w:rsidR="00A31AAB" w:rsidRPr="00B96AF8">
        <w:rPr>
          <w:rFonts w:ascii="Arial" w:hAnsi="Arial" w:cs="Arial"/>
          <w:sz w:val="26"/>
          <w:szCs w:val="26"/>
        </w:rPr>
        <w:t>, в том числе перечень документов, прилагаемых инициатором к заявке</w:t>
      </w:r>
      <w:r w:rsidRPr="00B96AF8">
        <w:rPr>
          <w:rFonts w:ascii="Arial" w:hAnsi="Arial" w:cs="Arial"/>
          <w:sz w:val="26"/>
          <w:szCs w:val="26"/>
        </w:rPr>
        <w:t xml:space="preserve">; </w:t>
      </w:r>
      <w:r w:rsidR="001F49A0" w:rsidRPr="00B96AF8">
        <w:rPr>
          <w:rFonts w:ascii="Arial" w:hAnsi="Arial" w:cs="Arial"/>
          <w:sz w:val="26"/>
          <w:szCs w:val="26"/>
        </w:rPr>
        <w:t>приняти</w:t>
      </w:r>
      <w:r w:rsidR="00ED2311" w:rsidRPr="00B96AF8">
        <w:rPr>
          <w:rFonts w:ascii="Arial" w:hAnsi="Arial" w:cs="Arial"/>
          <w:sz w:val="26"/>
          <w:szCs w:val="26"/>
        </w:rPr>
        <w:t>е</w:t>
      </w:r>
      <w:r w:rsidR="001F49A0" w:rsidRPr="00B96AF8">
        <w:rPr>
          <w:rFonts w:ascii="Arial" w:hAnsi="Arial" w:cs="Arial"/>
          <w:sz w:val="26"/>
          <w:szCs w:val="26"/>
        </w:rPr>
        <w:t xml:space="preserve"> решения</w:t>
      </w:r>
      <w:r w:rsidR="001F49A0" w:rsidRPr="00B96AF8">
        <w:rPr>
          <w:rFonts w:ascii="Arial" w:hAnsi="Arial" w:cs="Arial"/>
          <w:b/>
          <w:sz w:val="26"/>
          <w:szCs w:val="26"/>
        </w:rPr>
        <w:t xml:space="preserve"> </w:t>
      </w:r>
      <w:r w:rsidR="00A31AAB" w:rsidRPr="00B96AF8">
        <w:rPr>
          <w:rFonts w:ascii="Arial" w:hAnsi="Arial" w:cs="Arial"/>
          <w:sz w:val="26"/>
          <w:szCs w:val="26"/>
        </w:rPr>
        <w:t xml:space="preserve">о </w:t>
      </w:r>
      <w:r w:rsidRPr="00B96AF8">
        <w:rPr>
          <w:rFonts w:ascii="Arial" w:hAnsi="Arial" w:cs="Arial"/>
          <w:sz w:val="26"/>
          <w:szCs w:val="26"/>
        </w:rPr>
        <w:t>создани</w:t>
      </w:r>
      <w:r w:rsidR="00A31AAB" w:rsidRPr="00B96AF8">
        <w:rPr>
          <w:rFonts w:ascii="Arial" w:hAnsi="Arial" w:cs="Arial"/>
          <w:sz w:val="26"/>
          <w:szCs w:val="26"/>
        </w:rPr>
        <w:t xml:space="preserve">и ЗЭР </w:t>
      </w:r>
      <w:r w:rsidR="00ED2311" w:rsidRPr="00B96AF8">
        <w:rPr>
          <w:rFonts w:ascii="Arial" w:hAnsi="Arial" w:cs="Arial"/>
          <w:sz w:val="26"/>
          <w:szCs w:val="26"/>
        </w:rPr>
        <w:t>и</w:t>
      </w:r>
      <w:r w:rsidR="00A31AAB" w:rsidRPr="00B96AF8">
        <w:rPr>
          <w:rFonts w:ascii="Arial" w:hAnsi="Arial" w:cs="Arial"/>
          <w:sz w:val="26"/>
          <w:szCs w:val="26"/>
        </w:rPr>
        <w:t xml:space="preserve"> о досрочном </w:t>
      </w:r>
      <w:r w:rsidRPr="00B96AF8">
        <w:rPr>
          <w:rFonts w:ascii="Arial" w:hAnsi="Arial" w:cs="Arial"/>
          <w:sz w:val="26"/>
          <w:szCs w:val="26"/>
        </w:rPr>
        <w:t>прекращени</w:t>
      </w:r>
      <w:r w:rsidR="00A31AAB" w:rsidRPr="00B96AF8">
        <w:rPr>
          <w:rFonts w:ascii="Arial" w:hAnsi="Arial" w:cs="Arial"/>
          <w:sz w:val="26"/>
          <w:szCs w:val="26"/>
        </w:rPr>
        <w:t>и</w:t>
      </w:r>
      <w:r w:rsidRPr="00B96AF8">
        <w:rPr>
          <w:rFonts w:ascii="Arial" w:hAnsi="Arial" w:cs="Arial"/>
          <w:sz w:val="26"/>
          <w:szCs w:val="26"/>
        </w:rPr>
        <w:t xml:space="preserve"> существования </w:t>
      </w:r>
      <w:r w:rsidR="002D3499" w:rsidRPr="00B96AF8">
        <w:rPr>
          <w:rFonts w:ascii="Arial" w:hAnsi="Arial" w:cs="Arial"/>
          <w:sz w:val="26"/>
          <w:szCs w:val="26"/>
        </w:rPr>
        <w:t>ЗЭР</w:t>
      </w:r>
      <w:r w:rsidR="00ED4D98" w:rsidRPr="00B96AF8">
        <w:rPr>
          <w:rFonts w:ascii="Arial" w:hAnsi="Arial" w:cs="Arial"/>
          <w:sz w:val="26"/>
          <w:szCs w:val="26"/>
        </w:rPr>
        <w:t xml:space="preserve">; </w:t>
      </w:r>
      <w:r w:rsidR="002D3499" w:rsidRPr="00B96AF8">
        <w:rPr>
          <w:rFonts w:ascii="Arial" w:hAnsi="Arial" w:cs="Arial"/>
          <w:sz w:val="26"/>
          <w:szCs w:val="26"/>
        </w:rPr>
        <w:t>управлени</w:t>
      </w:r>
      <w:r w:rsidR="00A31AAB" w:rsidRPr="00B96AF8">
        <w:rPr>
          <w:rFonts w:ascii="Arial" w:hAnsi="Arial" w:cs="Arial"/>
          <w:sz w:val="26"/>
          <w:szCs w:val="26"/>
        </w:rPr>
        <w:t>е</w:t>
      </w:r>
      <w:r w:rsidR="002D3499" w:rsidRPr="00B96AF8">
        <w:rPr>
          <w:rFonts w:ascii="Arial" w:hAnsi="Arial" w:cs="Arial"/>
          <w:sz w:val="26"/>
          <w:szCs w:val="26"/>
        </w:rPr>
        <w:t xml:space="preserve"> ЗЭР и осуществлени</w:t>
      </w:r>
      <w:r w:rsidR="00A31AAB" w:rsidRPr="00B96AF8">
        <w:rPr>
          <w:rFonts w:ascii="Arial" w:hAnsi="Arial" w:cs="Arial"/>
          <w:sz w:val="26"/>
          <w:szCs w:val="26"/>
        </w:rPr>
        <w:t>е</w:t>
      </w:r>
      <w:r w:rsidR="002D3499" w:rsidRPr="00B96AF8">
        <w:rPr>
          <w:rFonts w:ascii="Arial" w:hAnsi="Arial" w:cs="Arial"/>
          <w:sz w:val="26"/>
          <w:szCs w:val="26"/>
        </w:rPr>
        <w:t xml:space="preserve"> предпринимательской и инвестиционной деятельности на территории ЗЭР</w:t>
      </w:r>
      <w:r w:rsidR="00A31AAB" w:rsidRPr="00B96AF8">
        <w:rPr>
          <w:rFonts w:ascii="Arial" w:hAnsi="Arial" w:cs="Arial"/>
          <w:sz w:val="26"/>
          <w:szCs w:val="26"/>
        </w:rPr>
        <w:t>,</w:t>
      </w:r>
      <w:r w:rsidR="002D3499" w:rsidRPr="00B96AF8">
        <w:rPr>
          <w:rFonts w:ascii="Arial" w:hAnsi="Arial" w:cs="Arial"/>
          <w:sz w:val="26"/>
          <w:szCs w:val="26"/>
        </w:rPr>
        <w:t xml:space="preserve"> </w:t>
      </w:r>
      <w:r w:rsidR="00ED4D98" w:rsidRPr="00B96AF8">
        <w:rPr>
          <w:rFonts w:ascii="Arial" w:hAnsi="Arial" w:cs="Arial"/>
          <w:sz w:val="26"/>
          <w:szCs w:val="26"/>
        </w:rPr>
        <w:t xml:space="preserve">порядок </w:t>
      </w:r>
      <w:r w:rsidR="00A31AAB" w:rsidRPr="00B96AF8">
        <w:rPr>
          <w:rFonts w:ascii="Arial" w:hAnsi="Arial" w:cs="Arial"/>
          <w:sz w:val="26"/>
          <w:szCs w:val="26"/>
        </w:rPr>
        <w:t>подачи заявки, перечень прилагаемых к заявке документов и принятия решения о заключении соглашения об осуществлении деятельности в ЗЭР или об отказе в заключении такого соглашения, порядок заключения, изменения и расторжения соглашения об осуществлении деятельности в ЗЭР</w:t>
      </w:r>
      <w:r w:rsidR="008E6185" w:rsidRPr="00B96AF8">
        <w:rPr>
          <w:rFonts w:ascii="Arial" w:hAnsi="Arial" w:cs="Arial"/>
          <w:sz w:val="26"/>
          <w:szCs w:val="26"/>
        </w:rPr>
        <w:t>.</w:t>
      </w:r>
    </w:p>
    <w:p w:rsidR="00594ABD" w:rsidRPr="00B96AF8" w:rsidRDefault="00594ABD" w:rsidP="00594ABD">
      <w:pPr>
        <w:autoSpaceDE w:val="0"/>
        <w:autoSpaceDN w:val="0"/>
        <w:adjustRightInd w:val="0"/>
        <w:ind w:firstLine="540"/>
        <w:rPr>
          <w:rFonts w:ascii="Arial" w:hAnsi="Arial" w:cs="Arial"/>
          <w:sz w:val="26"/>
          <w:szCs w:val="26"/>
        </w:rPr>
      </w:pPr>
    </w:p>
    <w:p w:rsidR="007A3541" w:rsidRPr="00B96AF8" w:rsidRDefault="004D167E" w:rsidP="008D0B5B">
      <w:pPr>
        <w:pStyle w:val="a3"/>
        <w:widowControl w:val="0"/>
        <w:numPr>
          <w:ilvl w:val="0"/>
          <w:numId w:val="2"/>
        </w:numPr>
        <w:autoSpaceDE w:val="0"/>
        <w:autoSpaceDN w:val="0"/>
        <w:adjustRightInd w:val="0"/>
        <w:jc w:val="center"/>
        <w:rPr>
          <w:rFonts w:ascii="Arial" w:hAnsi="Arial" w:cs="Arial"/>
          <w:b/>
          <w:sz w:val="26"/>
          <w:szCs w:val="26"/>
        </w:rPr>
      </w:pPr>
      <w:r w:rsidRPr="00B96AF8">
        <w:rPr>
          <w:rFonts w:ascii="Arial" w:hAnsi="Arial" w:cs="Arial"/>
          <w:b/>
          <w:sz w:val="26"/>
          <w:szCs w:val="26"/>
        </w:rPr>
        <w:t xml:space="preserve">Порядок </w:t>
      </w:r>
      <w:r w:rsidR="008E6185" w:rsidRPr="00B96AF8">
        <w:rPr>
          <w:rFonts w:ascii="Arial" w:hAnsi="Arial" w:cs="Arial"/>
          <w:b/>
          <w:sz w:val="26"/>
          <w:szCs w:val="26"/>
        </w:rPr>
        <w:t>оформления и подачи заявки на</w:t>
      </w:r>
      <w:r w:rsidR="00E76112" w:rsidRPr="00B96AF8">
        <w:rPr>
          <w:rFonts w:ascii="Arial" w:hAnsi="Arial" w:cs="Arial"/>
          <w:b/>
          <w:sz w:val="26"/>
          <w:szCs w:val="26"/>
        </w:rPr>
        <w:t xml:space="preserve"> </w:t>
      </w:r>
      <w:r w:rsidR="008E6185" w:rsidRPr="00B96AF8">
        <w:rPr>
          <w:rFonts w:ascii="Arial" w:hAnsi="Arial" w:cs="Arial"/>
          <w:b/>
          <w:sz w:val="26"/>
          <w:szCs w:val="26"/>
        </w:rPr>
        <w:t xml:space="preserve">создание ЗЭР, в том числе перечень документов, прилагаемых к заявке </w:t>
      </w:r>
    </w:p>
    <w:p w:rsidR="008E6185" w:rsidRPr="00B96AF8" w:rsidRDefault="008E6185" w:rsidP="008E6185">
      <w:pPr>
        <w:pStyle w:val="a3"/>
        <w:widowControl w:val="0"/>
        <w:autoSpaceDE w:val="0"/>
        <w:autoSpaceDN w:val="0"/>
        <w:adjustRightInd w:val="0"/>
        <w:rPr>
          <w:rFonts w:ascii="Arial" w:hAnsi="Arial" w:cs="Arial"/>
          <w:b/>
          <w:sz w:val="26"/>
          <w:szCs w:val="26"/>
        </w:rPr>
      </w:pPr>
    </w:p>
    <w:p w:rsidR="00C116F3" w:rsidRPr="00B96AF8" w:rsidRDefault="00C116F3" w:rsidP="008D0B5B">
      <w:pPr>
        <w:pStyle w:val="a3"/>
        <w:widowControl w:val="0"/>
        <w:numPr>
          <w:ilvl w:val="1"/>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Исполнительные органы государственной власти Тюменской области, органы местного самоуправления, юридические лица или индивидуальные предприниматели, инициирующие создание ЗЭР (далее по тексту – </w:t>
      </w:r>
      <w:r w:rsidR="00ED2311" w:rsidRPr="00B96AF8">
        <w:rPr>
          <w:rFonts w:ascii="Arial" w:hAnsi="Arial" w:cs="Arial"/>
          <w:sz w:val="26"/>
          <w:szCs w:val="26"/>
        </w:rPr>
        <w:t>И</w:t>
      </w:r>
      <w:r w:rsidRPr="00B96AF8">
        <w:rPr>
          <w:rFonts w:ascii="Arial" w:hAnsi="Arial" w:cs="Arial"/>
          <w:sz w:val="26"/>
          <w:szCs w:val="26"/>
        </w:rPr>
        <w:t xml:space="preserve">нициаторы), подают в уполномоченный исполнительный орган государственной власти Тюменской области </w:t>
      </w:r>
      <w:r w:rsidR="00881CC7" w:rsidRPr="00B96AF8">
        <w:rPr>
          <w:rFonts w:ascii="Arial" w:hAnsi="Arial" w:cs="Arial"/>
          <w:sz w:val="26"/>
          <w:szCs w:val="26"/>
        </w:rPr>
        <w:t xml:space="preserve">(далее по тексту – Уполномоченный орган) </w:t>
      </w:r>
      <w:r w:rsidRPr="00B96AF8">
        <w:rPr>
          <w:rFonts w:ascii="Arial" w:hAnsi="Arial" w:cs="Arial"/>
          <w:sz w:val="26"/>
          <w:szCs w:val="26"/>
        </w:rPr>
        <w:t>заявку на создание ЗЭР, составленную в произвольной форме, которая содержит:</w:t>
      </w:r>
    </w:p>
    <w:p w:rsidR="0045599D" w:rsidRPr="00B96AF8" w:rsidRDefault="00667FC8" w:rsidP="008D0B5B">
      <w:pPr>
        <w:pStyle w:val="a3"/>
        <w:widowControl w:val="0"/>
        <w:numPr>
          <w:ilvl w:val="2"/>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Наименование </w:t>
      </w:r>
      <w:r w:rsidR="0045599D" w:rsidRPr="00B96AF8">
        <w:rPr>
          <w:rFonts w:ascii="Arial" w:hAnsi="Arial" w:cs="Arial"/>
          <w:sz w:val="26"/>
          <w:szCs w:val="26"/>
        </w:rPr>
        <w:t>ЗЭР</w:t>
      </w:r>
      <w:r w:rsidRPr="00B96AF8">
        <w:rPr>
          <w:rFonts w:ascii="Arial" w:hAnsi="Arial" w:cs="Arial"/>
          <w:sz w:val="26"/>
          <w:szCs w:val="26"/>
        </w:rPr>
        <w:t>.</w:t>
      </w:r>
    </w:p>
    <w:p w:rsidR="00C116F3" w:rsidRPr="00B96AF8" w:rsidRDefault="00667FC8" w:rsidP="008D0B5B">
      <w:pPr>
        <w:pStyle w:val="a3"/>
        <w:widowControl w:val="0"/>
        <w:numPr>
          <w:ilvl w:val="2"/>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Наименование </w:t>
      </w:r>
      <w:r w:rsidR="00C116F3" w:rsidRPr="00B96AF8">
        <w:rPr>
          <w:rFonts w:ascii="Arial" w:hAnsi="Arial" w:cs="Arial"/>
          <w:sz w:val="26"/>
          <w:szCs w:val="26"/>
        </w:rPr>
        <w:t>муниципального образования (муниципальных образований)</w:t>
      </w:r>
      <w:r w:rsidRPr="00B96AF8">
        <w:rPr>
          <w:rFonts w:ascii="Arial" w:hAnsi="Arial" w:cs="Arial"/>
          <w:sz w:val="26"/>
          <w:szCs w:val="26"/>
        </w:rPr>
        <w:t>,</w:t>
      </w:r>
      <w:r w:rsidR="00C116F3" w:rsidRPr="00B96AF8">
        <w:rPr>
          <w:rFonts w:ascii="Arial" w:hAnsi="Arial" w:cs="Arial"/>
          <w:sz w:val="26"/>
          <w:szCs w:val="26"/>
        </w:rPr>
        <w:t xml:space="preserve"> на территории которого (которых) предлагается создать ЗЭР;</w:t>
      </w:r>
    </w:p>
    <w:p w:rsidR="00C116F3" w:rsidRPr="00B96AF8" w:rsidRDefault="00667FC8" w:rsidP="008D0B5B">
      <w:pPr>
        <w:pStyle w:val="a3"/>
        <w:widowControl w:val="0"/>
        <w:numPr>
          <w:ilvl w:val="2"/>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Границы </w:t>
      </w:r>
      <w:r w:rsidR="00C116F3" w:rsidRPr="00B96AF8">
        <w:rPr>
          <w:rFonts w:ascii="Arial" w:hAnsi="Arial" w:cs="Arial"/>
          <w:sz w:val="26"/>
          <w:szCs w:val="26"/>
        </w:rPr>
        <w:t>территории ЗЭР</w:t>
      </w:r>
      <w:r w:rsidRPr="00B96AF8">
        <w:rPr>
          <w:rFonts w:ascii="Arial" w:hAnsi="Arial" w:cs="Arial"/>
          <w:sz w:val="26"/>
          <w:szCs w:val="26"/>
        </w:rPr>
        <w:t>.</w:t>
      </w:r>
    </w:p>
    <w:p w:rsidR="0045599D" w:rsidRPr="00B96AF8" w:rsidRDefault="00667FC8" w:rsidP="008D0B5B">
      <w:pPr>
        <w:pStyle w:val="a3"/>
        <w:widowControl w:val="0"/>
        <w:numPr>
          <w:ilvl w:val="2"/>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Предлагаемый </w:t>
      </w:r>
      <w:r w:rsidR="0045599D" w:rsidRPr="00B96AF8">
        <w:rPr>
          <w:rFonts w:ascii="Arial" w:hAnsi="Arial" w:cs="Arial"/>
          <w:sz w:val="26"/>
          <w:szCs w:val="26"/>
        </w:rPr>
        <w:t>срок существования ЗЭР</w:t>
      </w:r>
      <w:r w:rsidRPr="00B96AF8">
        <w:rPr>
          <w:rFonts w:ascii="Arial" w:hAnsi="Arial" w:cs="Arial"/>
          <w:sz w:val="26"/>
          <w:szCs w:val="26"/>
        </w:rPr>
        <w:t>.</w:t>
      </w:r>
    </w:p>
    <w:p w:rsidR="0045599D" w:rsidRPr="00B96AF8" w:rsidRDefault="00667FC8" w:rsidP="008D0B5B">
      <w:pPr>
        <w:pStyle w:val="a3"/>
        <w:widowControl w:val="0"/>
        <w:numPr>
          <w:ilvl w:val="2"/>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Перечень </w:t>
      </w:r>
      <w:r w:rsidR="0045599D" w:rsidRPr="00B96AF8">
        <w:rPr>
          <w:rFonts w:ascii="Arial" w:hAnsi="Arial" w:cs="Arial"/>
          <w:sz w:val="26"/>
          <w:szCs w:val="26"/>
        </w:rPr>
        <w:t>видов деятельности, осуществляемых</w:t>
      </w:r>
      <w:r w:rsidR="00E76112" w:rsidRPr="00B96AF8">
        <w:rPr>
          <w:rFonts w:ascii="Arial" w:hAnsi="Arial" w:cs="Arial"/>
          <w:sz w:val="26"/>
          <w:szCs w:val="26"/>
        </w:rPr>
        <w:t xml:space="preserve"> </w:t>
      </w:r>
      <w:r w:rsidRPr="00B96AF8">
        <w:rPr>
          <w:rFonts w:ascii="Arial" w:hAnsi="Arial" w:cs="Arial"/>
          <w:sz w:val="26"/>
          <w:szCs w:val="26"/>
        </w:rPr>
        <w:t>на территории ЗЭР.</w:t>
      </w:r>
    </w:p>
    <w:p w:rsidR="00F3392D" w:rsidRPr="00B96AF8" w:rsidRDefault="00667FC8" w:rsidP="008D0B5B">
      <w:pPr>
        <w:pStyle w:val="a3"/>
        <w:widowControl w:val="0"/>
        <w:numPr>
          <w:ilvl w:val="2"/>
          <w:numId w:val="2"/>
        </w:numPr>
        <w:autoSpaceDE w:val="0"/>
        <w:autoSpaceDN w:val="0"/>
        <w:adjustRightInd w:val="0"/>
        <w:spacing w:after="120"/>
        <w:ind w:left="0" w:firstLine="567"/>
        <w:contextualSpacing w:val="0"/>
        <w:rPr>
          <w:rFonts w:ascii="Arial" w:hAnsi="Arial" w:cs="Arial"/>
          <w:sz w:val="26"/>
          <w:szCs w:val="26"/>
        </w:rPr>
      </w:pPr>
      <w:proofErr w:type="gramStart"/>
      <w:r w:rsidRPr="00B96AF8">
        <w:rPr>
          <w:rFonts w:ascii="Arial" w:hAnsi="Arial" w:cs="Arial"/>
          <w:sz w:val="26"/>
          <w:szCs w:val="26"/>
        </w:rPr>
        <w:t xml:space="preserve">Цели </w:t>
      </w:r>
      <w:r w:rsidR="00C116F3" w:rsidRPr="00B96AF8">
        <w:rPr>
          <w:rFonts w:ascii="Arial" w:hAnsi="Arial" w:cs="Arial"/>
          <w:sz w:val="26"/>
          <w:szCs w:val="26"/>
        </w:rPr>
        <w:t>создания ЗЭР</w:t>
      </w:r>
      <w:r w:rsidR="00ED2311" w:rsidRPr="00B96AF8">
        <w:rPr>
          <w:rFonts w:ascii="Arial" w:hAnsi="Arial" w:cs="Arial"/>
          <w:sz w:val="26"/>
          <w:szCs w:val="26"/>
        </w:rPr>
        <w:t xml:space="preserve"> и </w:t>
      </w:r>
      <w:r w:rsidR="00F3392D" w:rsidRPr="00B96AF8">
        <w:rPr>
          <w:rFonts w:ascii="Arial" w:hAnsi="Arial" w:cs="Arial"/>
          <w:sz w:val="26"/>
          <w:szCs w:val="26"/>
        </w:rPr>
        <w:t xml:space="preserve">экономическое обоснование, содержащее информацию о наличии </w:t>
      </w:r>
      <w:r w:rsidR="00243C39" w:rsidRPr="00B96AF8">
        <w:rPr>
          <w:rFonts w:ascii="Arial" w:hAnsi="Arial" w:cs="Arial"/>
          <w:sz w:val="26"/>
          <w:szCs w:val="26"/>
        </w:rPr>
        <w:t>инвестиционных проектов</w:t>
      </w:r>
      <w:r w:rsidR="00D14007" w:rsidRPr="00B96AF8">
        <w:rPr>
          <w:rFonts w:ascii="Arial" w:hAnsi="Arial" w:cs="Arial"/>
          <w:sz w:val="26"/>
          <w:szCs w:val="26"/>
        </w:rPr>
        <w:t xml:space="preserve">, планируемых к реализации на территории ЗЭР (далее по тексту – инвестиционные проекты) </w:t>
      </w:r>
      <w:r w:rsidR="00243C39" w:rsidRPr="00B96AF8">
        <w:rPr>
          <w:rFonts w:ascii="Arial" w:hAnsi="Arial" w:cs="Arial"/>
          <w:sz w:val="26"/>
          <w:szCs w:val="26"/>
        </w:rPr>
        <w:t xml:space="preserve">и </w:t>
      </w:r>
      <w:r w:rsidR="00F3392D" w:rsidRPr="00B96AF8">
        <w:rPr>
          <w:rFonts w:ascii="Arial" w:hAnsi="Arial" w:cs="Arial"/>
          <w:sz w:val="26"/>
          <w:szCs w:val="26"/>
        </w:rPr>
        <w:t>возможности обеспечить потенциальных резидентов ЗЭР ресурсами</w:t>
      </w:r>
      <w:r w:rsidR="00243C39" w:rsidRPr="00B96AF8">
        <w:rPr>
          <w:rFonts w:ascii="Arial" w:hAnsi="Arial" w:cs="Arial"/>
          <w:sz w:val="26"/>
          <w:szCs w:val="26"/>
        </w:rPr>
        <w:t xml:space="preserve"> индустриального (промышленного) парка</w:t>
      </w:r>
      <w:r w:rsidR="00F3392D" w:rsidRPr="00B96AF8">
        <w:rPr>
          <w:rFonts w:ascii="Arial" w:hAnsi="Arial" w:cs="Arial"/>
          <w:sz w:val="26"/>
          <w:szCs w:val="26"/>
        </w:rPr>
        <w:t xml:space="preserve">, </w:t>
      </w:r>
      <w:r w:rsidR="00534BCB" w:rsidRPr="00B96AF8">
        <w:rPr>
          <w:rFonts w:ascii="Arial" w:hAnsi="Arial" w:cs="Arial"/>
          <w:sz w:val="26"/>
          <w:szCs w:val="26"/>
        </w:rPr>
        <w:t xml:space="preserve">анализ </w:t>
      </w:r>
      <w:r w:rsidR="00F3392D" w:rsidRPr="00B96AF8">
        <w:rPr>
          <w:rFonts w:ascii="Arial" w:hAnsi="Arial" w:cs="Arial"/>
          <w:sz w:val="26"/>
          <w:szCs w:val="26"/>
        </w:rPr>
        <w:t>показател</w:t>
      </w:r>
      <w:r w:rsidR="00534BCB" w:rsidRPr="00B96AF8">
        <w:rPr>
          <w:rFonts w:ascii="Arial" w:hAnsi="Arial" w:cs="Arial"/>
          <w:sz w:val="26"/>
          <w:szCs w:val="26"/>
        </w:rPr>
        <w:t>ей</w:t>
      </w:r>
      <w:r w:rsidR="00243C39" w:rsidRPr="00B96AF8">
        <w:rPr>
          <w:rFonts w:ascii="Arial" w:hAnsi="Arial" w:cs="Arial"/>
          <w:sz w:val="26"/>
          <w:szCs w:val="26"/>
        </w:rPr>
        <w:t xml:space="preserve"> </w:t>
      </w:r>
      <w:r w:rsidR="00C31027" w:rsidRPr="00B96AF8">
        <w:rPr>
          <w:rFonts w:ascii="Arial" w:hAnsi="Arial" w:cs="Arial"/>
          <w:sz w:val="26"/>
          <w:szCs w:val="26"/>
        </w:rPr>
        <w:t>предпринимательской и инвестиционной деятельности предполагаемой ЗЭР (</w:t>
      </w:r>
      <w:r w:rsidR="00F3392D" w:rsidRPr="00B96AF8">
        <w:rPr>
          <w:rFonts w:ascii="Arial" w:hAnsi="Arial" w:cs="Arial"/>
          <w:sz w:val="26"/>
          <w:szCs w:val="26"/>
        </w:rPr>
        <w:t>прирост инвестиций в основной капитал</w:t>
      </w:r>
      <w:r w:rsidR="00534BCB" w:rsidRPr="00B96AF8">
        <w:rPr>
          <w:rFonts w:ascii="Arial" w:hAnsi="Arial" w:cs="Arial"/>
          <w:sz w:val="26"/>
          <w:szCs w:val="26"/>
        </w:rPr>
        <w:t>,</w:t>
      </w:r>
      <w:r w:rsidR="00F3392D" w:rsidRPr="00B96AF8">
        <w:rPr>
          <w:rFonts w:ascii="Arial" w:hAnsi="Arial" w:cs="Arial"/>
          <w:sz w:val="26"/>
          <w:szCs w:val="26"/>
        </w:rPr>
        <w:t xml:space="preserve"> открытие новых предприятий и производство новых товаров и услуг</w:t>
      </w:r>
      <w:r w:rsidR="00534BCB" w:rsidRPr="00B96AF8">
        <w:rPr>
          <w:rFonts w:ascii="Arial" w:hAnsi="Arial" w:cs="Arial"/>
          <w:sz w:val="26"/>
          <w:szCs w:val="26"/>
        </w:rPr>
        <w:t>,</w:t>
      </w:r>
      <w:r w:rsidR="00F3392D" w:rsidRPr="00B96AF8">
        <w:rPr>
          <w:rFonts w:ascii="Arial" w:hAnsi="Arial" w:cs="Arial"/>
          <w:sz w:val="26"/>
          <w:szCs w:val="26"/>
        </w:rPr>
        <w:t xml:space="preserve"> создание новых рабочих мест</w:t>
      </w:r>
      <w:r w:rsidR="00534BCB" w:rsidRPr="00B96AF8">
        <w:rPr>
          <w:rFonts w:ascii="Arial" w:hAnsi="Arial" w:cs="Arial"/>
          <w:sz w:val="26"/>
          <w:szCs w:val="26"/>
        </w:rPr>
        <w:t>,</w:t>
      </w:r>
      <w:r w:rsidR="00F3392D" w:rsidRPr="00B96AF8">
        <w:rPr>
          <w:rFonts w:ascii="Arial" w:hAnsi="Arial" w:cs="Arial"/>
          <w:sz w:val="26"/>
          <w:szCs w:val="26"/>
        </w:rPr>
        <w:t xml:space="preserve"> рост</w:t>
      </w:r>
      <w:proofErr w:type="gramEnd"/>
      <w:r w:rsidR="00F3392D" w:rsidRPr="00B96AF8">
        <w:rPr>
          <w:rFonts w:ascii="Arial" w:hAnsi="Arial" w:cs="Arial"/>
          <w:sz w:val="26"/>
          <w:szCs w:val="26"/>
        </w:rPr>
        <w:t xml:space="preserve"> налоговых поступлений в областной и местный бюджеты</w:t>
      </w:r>
      <w:r w:rsidR="00C31027" w:rsidRPr="00B96AF8">
        <w:rPr>
          <w:rFonts w:ascii="Arial" w:hAnsi="Arial" w:cs="Arial"/>
          <w:sz w:val="26"/>
          <w:szCs w:val="26"/>
        </w:rPr>
        <w:t>), п</w:t>
      </w:r>
      <w:r w:rsidR="00F3392D" w:rsidRPr="00B96AF8">
        <w:rPr>
          <w:rFonts w:ascii="Arial" w:hAnsi="Arial" w:cs="Arial"/>
          <w:sz w:val="26"/>
          <w:szCs w:val="26"/>
        </w:rPr>
        <w:t>еречень</w:t>
      </w:r>
      <w:r w:rsidR="00C31027" w:rsidRPr="00B96AF8">
        <w:rPr>
          <w:rFonts w:ascii="Arial" w:hAnsi="Arial" w:cs="Arial"/>
          <w:sz w:val="26"/>
          <w:szCs w:val="26"/>
        </w:rPr>
        <w:t xml:space="preserve"> которых</w:t>
      </w:r>
      <w:r w:rsidR="00F3392D" w:rsidRPr="00B96AF8">
        <w:rPr>
          <w:rFonts w:ascii="Arial" w:hAnsi="Arial" w:cs="Arial"/>
          <w:sz w:val="26"/>
          <w:szCs w:val="26"/>
        </w:rPr>
        <w:t xml:space="preserve"> </w:t>
      </w:r>
      <w:r w:rsidR="00F3392D" w:rsidRPr="00B96AF8">
        <w:rPr>
          <w:rFonts w:ascii="Arial" w:hAnsi="Arial" w:cs="Arial"/>
          <w:sz w:val="26"/>
          <w:szCs w:val="26"/>
        </w:rPr>
        <w:lastRenderedPageBreak/>
        <w:t xml:space="preserve">может быть дополнен </w:t>
      </w:r>
      <w:r w:rsidR="00ED2311" w:rsidRPr="00B96AF8">
        <w:rPr>
          <w:rFonts w:ascii="Arial" w:hAnsi="Arial" w:cs="Arial"/>
          <w:sz w:val="26"/>
          <w:szCs w:val="26"/>
        </w:rPr>
        <w:t>И</w:t>
      </w:r>
      <w:r w:rsidR="00F3392D" w:rsidRPr="00B96AF8">
        <w:rPr>
          <w:rFonts w:ascii="Arial" w:hAnsi="Arial" w:cs="Arial"/>
          <w:sz w:val="26"/>
          <w:szCs w:val="26"/>
        </w:rPr>
        <w:t>нициатором с учетом специфики инвестиционных проектов инвесторов, подтвердивших в письменной форме готовность реализовать проекты на территории предполагаемой ЗЭР</w:t>
      </w:r>
      <w:r w:rsidRPr="00B96AF8">
        <w:rPr>
          <w:rFonts w:ascii="Arial" w:hAnsi="Arial" w:cs="Arial"/>
          <w:sz w:val="26"/>
          <w:szCs w:val="26"/>
        </w:rPr>
        <w:t>.</w:t>
      </w:r>
    </w:p>
    <w:p w:rsidR="0045599D" w:rsidRPr="00B96AF8" w:rsidRDefault="00667FC8" w:rsidP="008D0B5B">
      <w:pPr>
        <w:pStyle w:val="a3"/>
        <w:widowControl w:val="0"/>
        <w:numPr>
          <w:ilvl w:val="2"/>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Перечень </w:t>
      </w:r>
      <w:r w:rsidR="0045599D" w:rsidRPr="00B96AF8">
        <w:rPr>
          <w:rFonts w:ascii="Arial" w:hAnsi="Arial" w:cs="Arial"/>
          <w:sz w:val="26"/>
          <w:szCs w:val="26"/>
        </w:rPr>
        <w:t>предлагаемых для установления в ЗЭР форм государственной поддержки предпринимательской и инвестиционной деятельности, расчеты планируемой суммы государственной поддержки (ежегодные и итоговые показатели) в разрезе форм поддержки и видов налогов (в случае установления льг</w:t>
      </w:r>
      <w:r w:rsidR="00ED2311" w:rsidRPr="00B96AF8">
        <w:rPr>
          <w:rFonts w:ascii="Arial" w:hAnsi="Arial" w:cs="Arial"/>
          <w:sz w:val="26"/>
          <w:szCs w:val="26"/>
        </w:rPr>
        <w:t>отного порядка налогообложения).</w:t>
      </w:r>
    </w:p>
    <w:p w:rsidR="0045599D" w:rsidRPr="00B96AF8" w:rsidRDefault="00ED2311" w:rsidP="008D0B5B">
      <w:pPr>
        <w:pStyle w:val="a3"/>
        <w:widowControl w:val="0"/>
        <w:numPr>
          <w:ilvl w:val="1"/>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Перечень документов, прилагаемых Инициатором к заявке</w:t>
      </w:r>
      <w:r w:rsidR="0045599D" w:rsidRPr="00B96AF8">
        <w:rPr>
          <w:rFonts w:ascii="Arial" w:hAnsi="Arial" w:cs="Arial"/>
          <w:sz w:val="26"/>
          <w:szCs w:val="26"/>
        </w:rPr>
        <w:t>:</w:t>
      </w:r>
    </w:p>
    <w:p w:rsidR="0045599D" w:rsidRPr="00B96AF8" w:rsidRDefault="00667FC8" w:rsidP="008D0B5B">
      <w:pPr>
        <w:pStyle w:val="a3"/>
        <w:widowControl w:val="0"/>
        <w:numPr>
          <w:ilvl w:val="2"/>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Документы </w:t>
      </w:r>
      <w:r w:rsidR="0045599D" w:rsidRPr="00B96AF8">
        <w:rPr>
          <w:rFonts w:ascii="Arial" w:hAnsi="Arial" w:cs="Arial"/>
          <w:sz w:val="26"/>
          <w:szCs w:val="26"/>
        </w:rPr>
        <w:t>территориального планирования муниципальных образований, на территориях которых предлагается создание ЗЭР</w:t>
      </w:r>
      <w:r w:rsidRPr="00B96AF8">
        <w:rPr>
          <w:rFonts w:ascii="Arial" w:hAnsi="Arial" w:cs="Arial"/>
          <w:sz w:val="26"/>
          <w:szCs w:val="26"/>
        </w:rPr>
        <w:t>.</w:t>
      </w:r>
    </w:p>
    <w:p w:rsidR="0045599D" w:rsidRPr="00B96AF8" w:rsidRDefault="00667FC8" w:rsidP="008D0B5B">
      <w:pPr>
        <w:pStyle w:val="a3"/>
        <w:widowControl w:val="0"/>
        <w:numPr>
          <w:ilvl w:val="2"/>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Перечень </w:t>
      </w:r>
      <w:r w:rsidR="0045599D" w:rsidRPr="00B96AF8">
        <w:rPr>
          <w:rFonts w:ascii="Arial" w:hAnsi="Arial" w:cs="Arial"/>
          <w:sz w:val="26"/>
          <w:szCs w:val="26"/>
        </w:rPr>
        <w:t>инвесторов, подтвердивших в письменной форме готовность реализовать инвестиционные проекты на территории предполагаемой ЗЭР</w:t>
      </w:r>
      <w:r w:rsidR="0076394F" w:rsidRPr="00B96AF8">
        <w:rPr>
          <w:rFonts w:ascii="Arial" w:hAnsi="Arial" w:cs="Arial"/>
          <w:sz w:val="26"/>
          <w:szCs w:val="26"/>
        </w:rPr>
        <w:t>,</w:t>
      </w:r>
      <w:r w:rsidR="00D14007" w:rsidRPr="00B96AF8">
        <w:rPr>
          <w:rFonts w:ascii="Arial" w:hAnsi="Arial" w:cs="Arial"/>
          <w:sz w:val="26"/>
          <w:szCs w:val="26"/>
        </w:rPr>
        <w:t xml:space="preserve"> с приложением письменных подтверждений инвесторов</w:t>
      </w:r>
      <w:r w:rsidRPr="00B96AF8">
        <w:rPr>
          <w:rFonts w:ascii="Arial" w:hAnsi="Arial" w:cs="Arial"/>
          <w:sz w:val="26"/>
          <w:szCs w:val="26"/>
        </w:rPr>
        <w:t>.</w:t>
      </w:r>
    </w:p>
    <w:p w:rsidR="0045599D" w:rsidRPr="00B96AF8" w:rsidRDefault="00667FC8" w:rsidP="008D0B5B">
      <w:pPr>
        <w:pStyle w:val="a3"/>
        <w:widowControl w:val="0"/>
        <w:numPr>
          <w:ilvl w:val="2"/>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Сведения </w:t>
      </w:r>
      <w:r w:rsidR="0045599D" w:rsidRPr="00B96AF8">
        <w:rPr>
          <w:rFonts w:ascii="Arial" w:hAnsi="Arial" w:cs="Arial"/>
          <w:sz w:val="26"/>
          <w:szCs w:val="26"/>
        </w:rPr>
        <w:t>о характеристиках промышленной продукции, производство которой планируется освоить в ЗЭР</w:t>
      </w:r>
      <w:r w:rsidRPr="00B96AF8">
        <w:rPr>
          <w:rFonts w:ascii="Arial" w:hAnsi="Arial" w:cs="Arial"/>
          <w:sz w:val="26"/>
          <w:szCs w:val="26"/>
        </w:rPr>
        <w:t>.</w:t>
      </w:r>
    </w:p>
    <w:p w:rsidR="0045599D" w:rsidRPr="00B96AF8" w:rsidRDefault="00667FC8" w:rsidP="008D0B5B">
      <w:pPr>
        <w:pStyle w:val="a3"/>
        <w:widowControl w:val="0"/>
        <w:numPr>
          <w:ilvl w:val="2"/>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Сведения </w:t>
      </w:r>
      <w:r w:rsidR="0045599D" w:rsidRPr="00B96AF8">
        <w:rPr>
          <w:rFonts w:ascii="Arial" w:hAnsi="Arial" w:cs="Arial"/>
          <w:sz w:val="26"/>
          <w:szCs w:val="26"/>
        </w:rPr>
        <w:t>об объемах инвестиций в инвестиционные проекты, которые планируется реализовать в ЗЭР</w:t>
      </w:r>
      <w:r w:rsidRPr="00B96AF8">
        <w:rPr>
          <w:rFonts w:ascii="Arial" w:hAnsi="Arial" w:cs="Arial"/>
          <w:sz w:val="26"/>
          <w:szCs w:val="26"/>
        </w:rPr>
        <w:t>.</w:t>
      </w:r>
    </w:p>
    <w:p w:rsidR="0045599D" w:rsidRPr="00B96AF8" w:rsidRDefault="00667FC8" w:rsidP="008D0B5B">
      <w:pPr>
        <w:pStyle w:val="a3"/>
        <w:widowControl w:val="0"/>
        <w:numPr>
          <w:ilvl w:val="2"/>
          <w:numId w:val="2"/>
        </w:numPr>
        <w:autoSpaceDE w:val="0"/>
        <w:autoSpaceDN w:val="0"/>
        <w:adjustRightInd w:val="0"/>
        <w:spacing w:after="120"/>
        <w:ind w:left="0" w:firstLine="567"/>
        <w:contextualSpacing w:val="0"/>
        <w:rPr>
          <w:rFonts w:ascii="Arial" w:hAnsi="Arial" w:cs="Arial"/>
          <w:strike/>
          <w:sz w:val="26"/>
          <w:szCs w:val="26"/>
        </w:rPr>
      </w:pPr>
      <w:r w:rsidRPr="00B96AF8">
        <w:rPr>
          <w:rFonts w:ascii="Arial" w:hAnsi="Arial" w:cs="Arial"/>
          <w:strike/>
          <w:sz w:val="26"/>
          <w:szCs w:val="26"/>
        </w:rPr>
        <w:t xml:space="preserve">Инвестиционные </w:t>
      </w:r>
      <w:r w:rsidR="00243C39" w:rsidRPr="00B96AF8">
        <w:rPr>
          <w:rFonts w:ascii="Arial" w:hAnsi="Arial" w:cs="Arial"/>
          <w:strike/>
          <w:sz w:val="26"/>
          <w:szCs w:val="26"/>
        </w:rPr>
        <w:t xml:space="preserve">проекты, содержащие </w:t>
      </w:r>
      <w:r w:rsidR="0045599D" w:rsidRPr="00B96AF8">
        <w:rPr>
          <w:rFonts w:ascii="Arial" w:hAnsi="Arial" w:cs="Arial"/>
          <w:strike/>
          <w:sz w:val="26"/>
          <w:szCs w:val="26"/>
        </w:rPr>
        <w:t>показател</w:t>
      </w:r>
      <w:r w:rsidR="00243C39" w:rsidRPr="00B96AF8">
        <w:rPr>
          <w:rFonts w:ascii="Arial" w:hAnsi="Arial" w:cs="Arial"/>
          <w:strike/>
          <w:sz w:val="26"/>
          <w:szCs w:val="26"/>
        </w:rPr>
        <w:t>и</w:t>
      </w:r>
      <w:r w:rsidR="0045599D" w:rsidRPr="00B96AF8">
        <w:rPr>
          <w:rFonts w:ascii="Arial" w:hAnsi="Arial" w:cs="Arial"/>
          <w:strike/>
          <w:sz w:val="26"/>
          <w:szCs w:val="26"/>
        </w:rPr>
        <w:t>, которые планируется достигнуть в ходе реализации инвестиционных проектов (ежегодные и итоговые показатели), включая в том числе объем капитальных вложений, объем произведенной и реализованной продукции, перечень планируемых к внедрению технологий, объем налогов, планируемых к уплате, количество создаваемых рабочих мест, в том числе высокопроизводительных.</w:t>
      </w:r>
    </w:p>
    <w:p w:rsidR="00E42660" w:rsidRPr="00B96AF8" w:rsidRDefault="00E42660" w:rsidP="00E42660">
      <w:pPr>
        <w:pStyle w:val="af0"/>
        <w:spacing w:after="0" w:line="240" w:lineRule="auto"/>
        <w:ind w:firstLine="539"/>
        <w:jc w:val="both"/>
        <w:rPr>
          <w:rFonts w:ascii="Arial" w:hAnsi="Arial" w:cs="Arial"/>
          <w:sz w:val="26"/>
          <w:szCs w:val="26"/>
        </w:rPr>
      </w:pPr>
      <w:r w:rsidRPr="00B96AF8">
        <w:rPr>
          <w:rFonts w:ascii="Arial" w:hAnsi="Arial" w:cs="Arial"/>
          <w:sz w:val="26"/>
          <w:szCs w:val="26"/>
          <w:highlight w:val="yellow"/>
        </w:rPr>
        <w:t xml:space="preserve">2.2.5. </w:t>
      </w:r>
      <w:proofErr w:type="gramStart"/>
      <w:r w:rsidRPr="00B96AF8">
        <w:rPr>
          <w:rFonts w:ascii="Arial" w:hAnsi="Arial" w:cs="Arial"/>
          <w:sz w:val="26"/>
          <w:szCs w:val="26"/>
          <w:highlight w:val="yellow"/>
        </w:rPr>
        <w:t>Паспорта инвестиционных проектов, содержащие показатели, которые планируется достигнуть в результате инвестиционной деятельности на территории предполагаемой ЗЭР, включая в том числе объем капитальных вложений, объем произведенной и реализованной продукции, перечень планируемых к внедрению технологий, объем налогов, планируемых к уплате, количество создаваемых рабочих мест, в том числе высокопроизводительных.</w:t>
      </w:r>
      <w:proofErr w:type="gramEnd"/>
    </w:p>
    <w:p w:rsidR="00ED2311" w:rsidRPr="00B96AF8" w:rsidRDefault="00ED2311" w:rsidP="008D0B5B">
      <w:pPr>
        <w:pStyle w:val="a3"/>
        <w:widowControl w:val="0"/>
        <w:numPr>
          <w:ilvl w:val="1"/>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В день поступления заявка регистрируется Уполномоченным органом.</w:t>
      </w:r>
    </w:p>
    <w:p w:rsidR="003839F0" w:rsidRPr="00B96AF8" w:rsidRDefault="00D14007" w:rsidP="008D0B5B">
      <w:pPr>
        <w:pStyle w:val="a3"/>
        <w:widowControl w:val="0"/>
        <w:numPr>
          <w:ilvl w:val="1"/>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В течение 5 рабочих дней со дня регистрации заявки Уполномоченный орган осуществляет проверку представленных документов и заявки на предмет соответствия требованиям </w:t>
      </w:r>
      <w:r w:rsidR="003839F0" w:rsidRPr="00B96AF8">
        <w:rPr>
          <w:rFonts w:ascii="Arial" w:hAnsi="Arial" w:cs="Arial"/>
          <w:sz w:val="26"/>
          <w:szCs w:val="26"/>
        </w:rPr>
        <w:t xml:space="preserve">пунктов 2.1 и 2.2 </w:t>
      </w:r>
      <w:r w:rsidRPr="00B96AF8">
        <w:rPr>
          <w:rFonts w:ascii="Arial" w:hAnsi="Arial" w:cs="Arial"/>
          <w:sz w:val="26"/>
          <w:szCs w:val="26"/>
        </w:rPr>
        <w:t xml:space="preserve">настоящего Положения. </w:t>
      </w:r>
    </w:p>
    <w:p w:rsidR="00D14007" w:rsidRPr="00B96AF8" w:rsidRDefault="00D14007" w:rsidP="008F11FA">
      <w:pPr>
        <w:pStyle w:val="a3"/>
        <w:widowControl w:val="0"/>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В случае несоответствия представленных документов и заявки требованиям </w:t>
      </w:r>
      <w:r w:rsidR="003839F0" w:rsidRPr="00B96AF8">
        <w:rPr>
          <w:rFonts w:ascii="Arial" w:hAnsi="Arial" w:cs="Arial"/>
          <w:sz w:val="26"/>
          <w:szCs w:val="26"/>
        </w:rPr>
        <w:t xml:space="preserve">пунктов 2.1 и 2.2 </w:t>
      </w:r>
      <w:r w:rsidRPr="00B96AF8">
        <w:rPr>
          <w:rFonts w:ascii="Arial" w:hAnsi="Arial" w:cs="Arial"/>
          <w:sz w:val="26"/>
          <w:szCs w:val="26"/>
        </w:rPr>
        <w:t xml:space="preserve">настоящего Положения Уполномоченный орган направляет Инициатору письменное уведомление об отказе в рассмотрении заявки с указанием причин отказа и возвращает документы, представленные Инициатором. Отказ в </w:t>
      </w:r>
      <w:proofErr w:type="gramStart"/>
      <w:r w:rsidRPr="00B96AF8">
        <w:rPr>
          <w:rFonts w:ascii="Arial" w:hAnsi="Arial" w:cs="Arial"/>
          <w:sz w:val="26"/>
          <w:szCs w:val="26"/>
        </w:rPr>
        <w:t>рассмотрении</w:t>
      </w:r>
      <w:proofErr w:type="gramEnd"/>
      <w:r w:rsidRPr="00B96AF8">
        <w:rPr>
          <w:rFonts w:ascii="Arial" w:hAnsi="Arial" w:cs="Arial"/>
          <w:sz w:val="26"/>
          <w:szCs w:val="26"/>
        </w:rPr>
        <w:t xml:space="preserve"> заявки не препятствует повторной подаче заявки после устранения Инициатором нарушений, послуживших основанием для отказа в рассмотрении заявки.</w:t>
      </w:r>
    </w:p>
    <w:p w:rsidR="0045599D" w:rsidRPr="00B96AF8" w:rsidRDefault="0045599D" w:rsidP="0045599D">
      <w:pPr>
        <w:widowControl w:val="0"/>
        <w:autoSpaceDE w:val="0"/>
        <w:autoSpaceDN w:val="0"/>
        <w:adjustRightInd w:val="0"/>
        <w:ind w:firstLine="540"/>
        <w:rPr>
          <w:rFonts w:ascii="Arial" w:hAnsi="Arial" w:cs="Arial"/>
          <w:b/>
          <w:sz w:val="26"/>
          <w:szCs w:val="26"/>
        </w:rPr>
      </w:pPr>
    </w:p>
    <w:p w:rsidR="00D56ADE" w:rsidRPr="00B96AF8" w:rsidRDefault="00D56ADE" w:rsidP="008D0B5B">
      <w:pPr>
        <w:pStyle w:val="a3"/>
        <w:widowControl w:val="0"/>
        <w:numPr>
          <w:ilvl w:val="0"/>
          <w:numId w:val="2"/>
        </w:numPr>
        <w:autoSpaceDE w:val="0"/>
        <w:autoSpaceDN w:val="0"/>
        <w:adjustRightInd w:val="0"/>
        <w:jc w:val="center"/>
        <w:rPr>
          <w:rFonts w:ascii="Arial" w:hAnsi="Arial" w:cs="Arial"/>
          <w:b/>
          <w:sz w:val="26"/>
          <w:szCs w:val="26"/>
        </w:rPr>
      </w:pPr>
      <w:r w:rsidRPr="00B96AF8">
        <w:rPr>
          <w:rFonts w:ascii="Arial" w:hAnsi="Arial" w:cs="Arial"/>
          <w:b/>
          <w:sz w:val="26"/>
          <w:szCs w:val="26"/>
        </w:rPr>
        <w:lastRenderedPageBreak/>
        <w:t xml:space="preserve">Принятие решения о создании ЗЭР </w:t>
      </w:r>
    </w:p>
    <w:p w:rsidR="0045599D" w:rsidRPr="00B96AF8" w:rsidRDefault="00D56ADE" w:rsidP="00D56ADE">
      <w:pPr>
        <w:widowControl w:val="0"/>
        <w:autoSpaceDE w:val="0"/>
        <w:autoSpaceDN w:val="0"/>
        <w:adjustRightInd w:val="0"/>
        <w:jc w:val="center"/>
        <w:rPr>
          <w:rFonts w:ascii="Arial" w:hAnsi="Arial" w:cs="Arial"/>
          <w:b/>
          <w:sz w:val="26"/>
          <w:szCs w:val="26"/>
        </w:rPr>
      </w:pPr>
      <w:r w:rsidRPr="00B96AF8">
        <w:rPr>
          <w:rFonts w:ascii="Arial" w:hAnsi="Arial" w:cs="Arial"/>
          <w:b/>
          <w:sz w:val="26"/>
          <w:szCs w:val="26"/>
        </w:rPr>
        <w:t>и о досрочном прекращении существования ЗЭР</w:t>
      </w:r>
    </w:p>
    <w:p w:rsidR="00D56ADE" w:rsidRPr="00B96AF8" w:rsidRDefault="00D56ADE" w:rsidP="00D56ADE">
      <w:pPr>
        <w:widowControl w:val="0"/>
        <w:autoSpaceDE w:val="0"/>
        <w:autoSpaceDN w:val="0"/>
        <w:adjustRightInd w:val="0"/>
        <w:jc w:val="center"/>
        <w:rPr>
          <w:rFonts w:ascii="Arial" w:hAnsi="Arial" w:cs="Arial"/>
          <w:b/>
          <w:sz w:val="26"/>
          <w:szCs w:val="26"/>
        </w:rPr>
      </w:pPr>
    </w:p>
    <w:p w:rsidR="00D56ADE" w:rsidRPr="00B96AF8" w:rsidRDefault="002E42C2" w:rsidP="008D0B5B">
      <w:pPr>
        <w:pStyle w:val="a3"/>
        <w:widowControl w:val="0"/>
        <w:numPr>
          <w:ilvl w:val="1"/>
          <w:numId w:val="2"/>
        </w:numPr>
        <w:tabs>
          <w:tab w:val="left" w:pos="1134"/>
        </w:tabs>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В случае соответствия </w:t>
      </w:r>
      <w:r w:rsidR="00334344" w:rsidRPr="00B96AF8">
        <w:rPr>
          <w:rFonts w:ascii="Arial" w:hAnsi="Arial" w:cs="Arial"/>
          <w:sz w:val="26"/>
          <w:szCs w:val="26"/>
        </w:rPr>
        <w:t xml:space="preserve">заявки и </w:t>
      </w:r>
      <w:r w:rsidRPr="00B96AF8">
        <w:rPr>
          <w:rFonts w:ascii="Arial" w:hAnsi="Arial" w:cs="Arial"/>
          <w:sz w:val="26"/>
          <w:szCs w:val="26"/>
        </w:rPr>
        <w:t xml:space="preserve">документов требованиям </w:t>
      </w:r>
      <w:r w:rsidR="003839F0" w:rsidRPr="00B96AF8">
        <w:rPr>
          <w:rFonts w:ascii="Arial" w:hAnsi="Arial" w:cs="Arial"/>
          <w:sz w:val="26"/>
          <w:szCs w:val="26"/>
        </w:rPr>
        <w:t xml:space="preserve">пунктов 2.1 и 2.2 </w:t>
      </w:r>
      <w:r w:rsidRPr="00B96AF8">
        <w:rPr>
          <w:rFonts w:ascii="Arial" w:hAnsi="Arial" w:cs="Arial"/>
          <w:sz w:val="26"/>
          <w:szCs w:val="26"/>
        </w:rPr>
        <w:t xml:space="preserve">настоящего </w:t>
      </w:r>
      <w:r w:rsidR="00993BF6" w:rsidRPr="00B96AF8">
        <w:rPr>
          <w:rFonts w:ascii="Arial" w:hAnsi="Arial" w:cs="Arial"/>
          <w:sz w:val="26"/>
          <w:szCs w:val="26"/>
        </w:rPr>
        <w:t>Положения</w:t>
      </w:r>
      <w:r w:rsidRPr="00B96AF8">
        <w:rPr>
          <w:rFonts w:ascii="Arial" w:hAnsi="Arial" w:cs="Arial"/>
          <w:sz w:val="26"/>
          <w:szCs w:val="26"/>
        </w:rPr>
        <w:t xml:space="preserve"> </w:t>
      </w:r>
      <w:r w:rsidR="0045599D" w:rsidRPr="00B96AF8">
        <w:rPr>
          <w:rFonts w:ascii="Arial" w:hAnsi="Arial" w:cs="Arial"/>
          <w:sz w:val="26"/>
          <w:szCs w:val="26"/>
        </w:rPr>
        <w:t>Уполномоченным органом проводится оценка заявки на предмет соответствия критериям</w:t>
      </w:r>
      <w:r w:rsidR="00A70391" w:rsidRPr="00B96AF8">
        <w:rPr>
          <w:rFonts w:ascii="Arial" w:hAnsi="Arial" w:cs="Arial"/>
          <w:sz w:val="26"/>
          <w:szCs w:val="26"/>
        </w:rPr>
        <w:t xml:space="preserve"> и требованиям</w:t>
      </w:r>
      <w:r w:rsidR="00D56ADE" w:rsidRPr="00B96AF8">
        <w:rPr>
          <w:rFonts w:ascii="Arial" w:hAnsi="Arial" w:cs="Arial"/>
          <w:sz w:val="26"/>
          <w:szCs w:val="26"/>
        </w:rPr>
        <w:t>, установленным в стать</w:t>
      </w:r>
      <w:r w:rsidR="00A70391" w:rsidRPr="00B96AF8">
        <w:rPr>
          <w:rFonts w:ascii="Arial" w:hAnsi="Arial" w:cs="Arial"/>
          <w:sz w:val="26"/>
          <w:szCs w:val="26"/>
        </w:rPr>
        <w:t>ях</w:t>
      </w:r>
      <w:r w:rsidR="00D56ADE" w:rsidRPr="00B96AF8">
        <w:rPr>
          <w:rFonts w:ascii="Arial" w:hAnsi="Arial" w:cs="Arial"/>
          <w:sz w:val="26"/>
          <w:szCs w:val="26"/>
        </w:rPr>
        <w:t xml:space="preserve"> 3 и 4 </w:t>
      </w:r>
      <w:hyperlink r:id="rId15" w:history="1">
        <w:r w:rsidR="0089669F" w:rsidRPr="00B96AF8">
          <w:rPr>
            <w:rFonts w:ascii="Arial" w:hAnsi="Arial" w:cs="Arial"/>
            <w:sz w:val="26"/>
            <w:szCs w:val="26"/>
          </w:rPr>
          <w:t>Закона</w:t>
        </w:r>
      </w:hyperlink>
      <w:r w:rsidR="00D56ADE" w:rsidRPr="00B96AF8">
        <w:rPr>
          <w:rFonts w:ascii="Arial" w:hAnsi="Arial" w:cs="Arial"/>
          <w:sz w:val="26"/>
          <w:szCs w:val="26"/>
        </w:rPr>
        <w:t xml:space="preserve"> Тюменской области от 11.06.2015 № 60 </w:t>
      </w:r>
      <w:r w:rsidR="00E66D9E" w:rsidRPr="00B96AF8">
        <w:rPr>
          <w:rFonts w:ascii="Arial" w:hAnsi="Arial" w:cs="Arial"/>
          <w:sz w:val="26"/>
          <w:szCs w:val="26"/>
        </w:rPr>
        <w:t>«</w:t>
      </w:r>
      <w:r w:rsidR="00D56ADE" w:rsidRPr="00B96AF8">
        <w:rPr>
          <w:rFonts w:ascii="Arial" w:hAnsi="Arial" w:cs="Arial"/>
          <w:sz w:val="26"/>
          <w:szCs w:val="26"/>
        </w:rPr>
        <w:t>О зонах экономического развития в Тюменской области</w:t>
      </w:r>
      <w:r w:rsidR="00E66D9E" w:rsidRPr="00B96AF8">
        <w:rPr>
          <w:rFonts w:ascii="Arial" w:hAnsi="Arial" w:cs="Arial"/>
          <w:sz w:val="26"/>
          <w:szCs w:val="26"/>
        </w:rPr>
        <w:t>»</w:t>
      </w:r>
      <w:r w:rsidR="00D56ADE" w:rsidRPr="00B96AF8">
        <w:rPr>
          <w:rFonts w:ascii="Arial" w:hAnsi="Arial" w:cs="Arial"/>
          <w:sz w:val="26"/>
          <w:szCs w:val="26"/>
        </w:rPr>
        <w:t>.</w:t>
      </w:r>
    </w:p>
    <w:p w:rsidR="0045599D" w:rsidRPr="00B96AF8" w:rsidRDefault="0045599D" w:rsidP="008D0B5B">
      <w:pPr>
        <w:pStyle w:val="a3"/>
        <w:widowControl w:val="0"/>
        <w:numPr>
          <w:ilvl w:val="1"/>
          <w:numId w:val="2"/>
        </w:numPr>
        <w:tabs>
          <w:tab w:val="left" w:pos="1134"/>
        </w:tabs>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Для оценки и подготовки заключения документы Уполномоченным органом в течение </w:t>
      </w:r>
      <w:r w:rsidR="00D56ADE" w:rsidRPr="00B96AF8">
        <w:rPr>
          <w:rFonts w:ascii="Arial" w:hAnsi="Arial" w:cs="Arial"/>
          <w:sz w:val="26"/>
          <w:szCs w:val="26"/>
        </w:rPr>
        <w:t>5</w:t>
      </w:r>
      <w:r w:rsidRPr="00B96AF8">
        <w:rPr>
          <w:rFonts w:ascii="Arial" w:hAnsi="Arial" w:cs="Arial"/>
          <w:sz w:val="26"/>
          <w:szCs w:val="26"/>
        </w:rPr>
        <w:t xml:space="preserve"> рабочих дней со дня</w:t>
      </w:r>
      <w:r w:rsidR="00D56ADE" w:rsidRPr="00B96AF8">
        <w:rPr>
          <w:rFonts w:ascii="Arial" w:hAnsi="Arial" w:cs="Arial"/>
          <w:sz w:val="26"/>
          <w:szCs w:val="26"/>
        </w:rPr>
        <w:t>, следующего за днем регистрации заявки в Уполномоченном органе,</w:t>
      </w:r>
      <w:r w:rsidRPr="00B96AF8">
        <w:rPr>
          <w:rFonts w:ascii="Arial" w:hAnsi="Arial" w:cs="Arial"/>
          <w:sz w:val="26"/>
          <w:szCs w:val="26"/>
        </w:rPr>
        <w:t xml:space="preserve"> направляются в исполнительные органы государственной власти Тюменской области:</w:t>
      </w:r>
    </w:p>
    <w:p w:rsidR="0045599D" w:rsidRPr="00B96AF8" w:rsidRDefault="00667FC8" w:rsidP="008D0B5B">
      <w:pPr>
        <w:pStyle w:val="a3"/>
        <w:widowControl w:val="0"/>
        <w:numPr>
          <w:ilvl w:val="2"/>
          <w:numId w:val="2"/>
        </w:numPr>
        <w:tabs>
          <w:tab w:val="left" w:pos="1134"/>
        </w:tabs>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Для </w:t>
      </w:r>
      <w:r w:rsidR="0045599D" w:rsidRPr="00B96AF8">
        <w:rPr>
          <w:rFonts w:ascii="Arial" w:hAnsi="Arial" w:cs="Arial"/>
          <w:sz w:val="26"/>
          <w:szCs w:val="26"/>
        </w:rPr>
        <w:t xml:space="preserve">подготовки заключения о соответствии заявки документам территориального планирования </w:t>
      </w:r>
      <w:r w:rsidRPr="00B96AF8">
        <w:rPr>
          <w:rFonts w:ascii="Arial" w:hAnsi="Arial" w:cs="Arial"/>
          <w:sz w:val="26"/>
          <w:szCs w:val="26"/>
        </w:rPr>
        <w:t>–</w:t>
      </w:r>
      <w:r w:rsidR="0045599D" w:rsidRPr="00B96AF8">
        <w:rPr>
          <w:rFonts w:ascii="Arial" w:hAnsi="Arial" w:cs="Arial"/>
          <w:sz w:val="26"/>
          <w:szCs w:val="26"/>
        </w:rPr>
        <w:t xml:space="preserve"> в Департамент имуществен</w:t>
      </w:r>
      <w:r w:rsidRPr="00B96AF8">
        <w:rPr>
          <w:rFonts w:ascii="Arial" w:hAnsi="Arial" w:cs="Arial"/>
          <w:sz w:val="26"/>
          <w:szCs w:val="26"/>
        </w:rPr>
        <w:t>ных отношений Тюменской области.</w:t>
      </w:r>
    </w:p>
    <w:p w:rsidR="0045599D" w:rsidRPr="00B96AF8" w:rsidRDefault="00667FC8" w:rsidP="008D0B5B">
      <w:pPr>
        <w:pStyle w:val="a3"/>
        <w:widowControl w:val="0"/>
        <w:numPr>
          <w:ilvl w:val="2"/>
          <w:numId w:val="2"/>
        </w:numPr>
        <w:tabs>
          <w:tab w:val="left" w:pos="1134"/>
        </w:tabs>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Для </w:t>
      </w:r>
      <w:r w:rsidR="0045599D" w:rsidRPr="00B96AF8">
        <w:rPr>
          <w:rFonts w:ascii="Arial" w:hAnsi="Arial" w:cs="Arial"/>
          <w:sz w:val="26"/>
          <w:szCs w:val="26"/>
        </w:rPr>
        <w:t xml:space="preserve">подготовки заключения об экономической </w:t>
      </w:r>
      <w:r w:rsidR="00051F48" w:rsidRPr="00B96AF8">
        <w:rPr>
          <w:rFonts w:ascii="Arial" w:hAnsi="Arial" w:cs="Arial"/>
          <w:sz w:val="26"/>
          <w:szCs w:val="26"/>
        </w:rPr>
        <w:t xml:space="preserve">эффективности </w:t>
      </w:r>
      <w:r w:rsidR="0045599D" w:rsidRPr="00B96AF8">
        <w:rPr>
          <w:rFonts w:ascii="Arial" w:hAnsi="Arial" w:cs="Arial"/>
          <w:sz w:val="26"/>
          <w:szCs w:val="26"/>
        </w:rPr>
        <w:t xml:space="preserve">создания ЗЭР </w:t>
      </w:r>
      <w:r w:rsidRPr="00B96AF8">
        <w:rPr>
          <w:rFonts w:ascii="Arial" w:hAnsi="Arial" w:cs="Arial"/>
          <w:sz w:val="26"/>
          <w:szCs w:val="26"/>
        </w:rPr>
        <w:t>–</w:t>
      </w:r>
      <w:r w:rsidR="00E76112" w:rsidRPr="00B96AF8">
        <w:rPr>
          <w:rFonts w:ascii="Arial" w:hAnsi="Arial" w:cs="Arial"/>
          <w:sz w:val="26"/>
          <w:szCs w:val="26"/>
        </w:rPr>
        <w:t xml:space="preserve"> </w:t>
      </w:r>
      <w:r w:rsidR="0045599D" w:rsidRPr="00B96AF8">
        <w:rPr>
          <w:rFonts w:ascii="Arial" w:hAnsi="Arial" w:cs="Arial"/>
          <w:sz w:val="26"/>
          <w:szCs w:val="26"/>
        </w:rPr>
        <w:t>в Департам</w:t>
      </w:r>
      <w:r w:rsidRPr="00B96AF8">
        <w:rPr>
          <w:rFonts w:ascii="Arial" w:hAnsi="Arial" w:cs="Arial"/>
          <w:sz w:val="26"/>
          <w:szCs w:val="26"/>
        </w:rPr>
        <w:t>ент экономики Тюменской области.</w:t>
      </w:r>
    </w:p>
    <w:p w:rsidR="0045599D" w:rsidRPr="00B96AF8" w:rsidRDefault="00667FC8" w:rsidP="008D0B5B">
      <w:pPr>
        <w:pStyle w:val="a3"/>
        <w:widowControl w:val="0"/>
        <w:numPr>
          <w:ilvl w:val="2"/>
          <w:numId w:val="2"/>
        </w:numPr>
        <w:tabs>
          <w:tab w:val="left" w:pos="1134"/>
        </w:tabs>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Для </w:t>
      </w:r>
      <w:r w:rsidR="0045599D" w:rsidRPr="00B96AF8">
        <w:rPr>
          <w:rFonts w:ascii="Arial" w:hAnsi="Arial" w:cs="Arial"/>
          <w:sz w:val="26"/>
          <w:szCs w:val="26"/>
        </w:rPr>
        <w:t>подготовки заключения о возможности обеспечить индивидуальных предпринимателей и (или) юридических лиц, намеревающихся получить статус резидента ЗЭР, трудовыми ресурсами</w:t>
      </w:r>
      <w:r w:rsidR="00243C39" w:rsidRPr="00B96AF8">
        <w:rPr>
          <w:rFonts w:ascii="Arial" w:hAnsi="Arial" w:cs="Arial"/>
          <w:sz w:val="26"/>
          <w:szCs w:val="26"/>
        </w:rPr>
        <w:t xml:space="preserve"> (если в заявке указано на необходимость обеспечить индивидуальных предпринимателей и (или) юридических лиц, намеревающихся получить статус резидента ЗЭР, трудовыми ресурсами) </w:t>
      </w:r>
      <w:r w:rsidR="0045599D" w:rsidRPr="00B96AF8">
        <w:rPr>
          <w:rFonts w:ascii="Arial" w:hAnsi="Arial" w:cs="Arial"/>
          <w:sz w:val="26"/>
          <w:szCs w:val="26"/>
        </w:rPr>
        <w:t>– в Департамент труда и занято</w:t>
      </w:r>
      <w:r w:rsidR="00D373B2" w:rsidRPr="00B96AF8">
        <w:rPr>
          <w:rFonts w:ascii="Arial" w:hAnsi="Arial" w:cs="Arial"/>
          <w:sz w:val="26"/>
          <w:szCs w:val="26"/>
        </w:rPr>
        <w:t>сти населения Тюменской области.</w:t>
      </w:r>
    </w:p>
    <w:p w:rsidR="0045599D" w:rsidRPr="00B96AF8" w:rsidRDefault="00D373B2" w:rsidP="008D0B5B">
      <w:pPr>
        <w:pStyle w:val="a3"/>
        <w:widowControl w:val="0"/>
        <w:numPr>
          <w:ilvl w:val="2"/>
          <w:numId w:val="2"/>
        </w:numPr>
        <w:tabs>
          <w:tab w:val="left" w:pos="1134"/>
        </w:tabs>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Для </w:t>
      </w:r>
      <w:r w:rsidR="0045599D" w:rsidRPr="00B96AF8">
        <w:rPr>
          <w:rFonts w:ascii="Arial" w:hAnsi="Arial" w:cs="Arial"/>
          <w:sz w:val="26"/>
          <w:szCs w:val="26"/>
        </w:rPr>
        <w:t>подготовки заключения о возможности предоставления резидентам ЗЭР предлагаемых форм государственной поддержки предпринимательской и инвестиционной деятельности за счет средств бюджета – в Департа</w:t>
      </w:r>
      <w:r w:rsidRPr="00B96AF8">
        <w:rPr>
          <w:rFonts w:ascii="Arial" w:hAnsi="Arial" w:cs="Arial"/>
          <w:sz w:val="26"/>
          <w:szCs w:val="26"/>
        </w:rPr>
        <w:t>мент финансов Тюменской области.</w:t>
      </w:r>
    </w:p>
    <w:p w:rsidR="0045599D" w:rsidRPr="00B96AF8" w:rsidRDefault="00D373B2" w:rsidP="008D0B5B">
      <w:pPr>
        <w:pStyle w:val="a3"/>
        <w:widowControl w:val="0"/>
        <w:numPr>
          <w:ilvl w:val="2"/>
          <w:numId w:val="2"/>
        </w:numPr>
        <w:tabs>
          <w:tab w:val="left" w:pos="1134"/>
        </w:tabs>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Для </w:t>
      </w:r>
      <w:r w:rsidR="0045599D" w:rsidRPr="00B96AF8">
        <w:rPr>
          <w:rFonts w:ascii="Arial" w:hAnsi="Arial" w:cs="Arial"/>
          <w:sz w:val="26"/>
          <w:szCs w:val="26"/>
        </w:rPr>
        <w:t>подготовки заключения о возможности обеспечить индивидуальных предпринимателей и (или) юридических лиц, намеревающихся получить статус резидента ЗЭР, объектами транспортной инфраструктуры</w:t>
      </w:r>
      <w:r w:rsidR="00E83B33" w:rsidRPr="00B96AF8">
        <w:rPr>
          <w:rFonts w:ascii="Arial" w:hAnsi="Arial" w:cs="Arial"/>
          <w:sz w:val="26"/>
          <w:szCs w:val="26"/>
        </w:rPr>
        <w:t xml:space="preserve"> </w:t>
      </w:r>
      <w:r w:rsidR="0045599D" w:rsidRPr="00B96AF8">
        <w:rPr>
          <w:rFonts w:ascii="Arial" w:hAnsi="Arial" w:cs="Arial"/>
          <w:sz w:val="26"/>
          <w:szCs w:val="26"/>
        </w:rPr>
        <w:t>– в Главное управление строительства Тюменской области</w:t>
      </w:r>
      <w:r w:rsidRPr="00B96AF8">
        <w:rPr>
          <w:rFonts w:ascii="Arial" w:hAnsi="Arial" w:cs="Arial"/>
          <w:sz w:val="26"/>
          <w:szCs w:val="26"/>
        </w:rPr>
        <w:t>.</w:t>
      </w:r>
    </w:p>
    <w:p w:rsidR="0045599D" w:rsidRPr="00B96AF8" w:rsidRDefault="00D373B2" w:rsidP="008D0B5B">
      <w:pPr>
        <w:pStyle w:val="a3"/>
        <w:widowControl w:val="0"/>
        <w:numPr>
          <w:ilvl w:val="2"/>
          <w:numId w:val="2"/>
        </w:numPr>
        <w:tabs>
          <w:tab w:val="left" w:pos="1134"/>
        </w:tabs>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Для </w:t>
      </w:r>
      <w:r w:rsidR="0045599D" w:rsidRPr="00B96AF8">
        <w:rPr>
          <w:rFonts w:ascii="Arial" w:hAnsi="Arial" w:cs="Arial"/>
          <w:sz w:val="26"/>
          <w:szCs w:val="26"/>
        </w:rPr>
        <w:t>подготовки заключения о возможности обеспечить индивидуальных предпринимателей и (или) юридических лиц, намеревающихся получить статус резидента ЗЭР, объектами теплоснабжения, газоснабжения, водоснабжения, в</w:t>
      </w:r>
      <w:r w:rsidR="00E83B33" w:rsidRPr="00B96AF8">
        <w:rPr>
          <w:rFonts w:ascii="Arial" w:hAnsi="Arial" w:cs="Arial"/>
          <w:sz w:val="26"/>
          <w:szCs w:val="26"/>
        </w:rPr>
        <w:t xml:space="preserve">одоотведения, электроэнергетики </w:t>
      </w:r>
      <w:r w:rsidR="0045599D" w:rsidRPr="00B96AF8">
        <w:rPr>
          <w:rFonts w:ascii="Arial" w:hAnsi="Arial" w:cs="Arial"/>
          <w:sz w:val="26"/>
          <w:szCs w:val="26"/>
        </w:rPr>
        <w:t>– в Департамент жилищно-коммунальн</w:t>
      </w:r>
      <w:r w:rsidRPr="00B96AF8">
        <w:rPr>
          <w:rFonts w:ascii="Arial" w:hAnsi="Arial" w:cs="Arial"/>
          <w:sz w:val="26"/>
          <w:szCs w:val="26"/>
        </w:rPr>
        <w:t>ого хозяйства Тюменской области.</w:t>
      </w:r>
    </w:p>
    <w:p w:rsidR="0045599D" w:rsidRPr="00B96AF8" w:rsidRDefault="00D373B2" w:rsidP="008D0B5B">
      <w:pPr>
        <w:pStyle w:val="a3"/>
        <w:widowControl w:val="0"/>
        <w:numPr>
          <w:ilvl w:val="2"/>
          <w:numId w:val="2"/>
        </w:numPr>
        <w:tabs>
          <w:tab w:val="left" w:pos="1134"/>
        </w:tabs>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Для </w:t>
      </w:r>
      <w:r w:rsidR="0045599D" w:rsidRPr="00B96AF8">
        <w:rPr>
          <w:rFonts w:ascii="Arial" w:hAnsi="Arial" w:cs="Arial"/>
          <w:sz w:val="26"/>
          <w:szCs w:val="26"/>
        </w:rPr>
        <w:t>подготовки заключений по другим возникшим в ходе проведения оценки вопросам – в органы исполнительной власти Тюменской области, осуществляющие деятельность в соответствующей отрасли.</w:t>
      </w:r>
    </w:p>
    <w:p w:rsidR="0045599D" w:rsidRPr="00B96AF8" w:rsidRDefault="0045599D" w:rsidP="008F11FA">
      <w:pPr>
        <w:widowControl w:val="0"/>
        <w:tabs>
          <w:tab w:val="left" w:pos="1134"/>
        </w:tabs>
        <w:autoSpaceDE w:val="0"/>
        <w:autoSpaceDN w:val="0"/>
        <w:adjustRightInd w:val="0"/>
        <w:spacing w:after="120"/>
        <w:ind w:firstLine="567"/>
        <w:rPr>
          <w:rFonts w:ascii="Arial" w:hAnsi="Arial" w:cs="Arial"/>
          <w:sz w:val="26"/>
          <w:szCs w:val="26"/>
        </w:rPr>
      </w:pPr>
      <w:r w:rsidRPr="00B96AF8">
        <w:rPr>
          <w:rFonts w:ascii="Arial" w:hAnsi="Arial" w:cs="Arial"/>
          <w:sz w:val="26"/>
          <w:szCs w:val="26"/>
        </w:rPr>
        <w:t>Срок подготовки заключения органами исполнительной власти Тюменской области не может превышать 10 рабочих дней</w:t>
      </w:r>
      <w:r w:rsidR="00A70391" w:rsidRPr="00B96AF8">
        <w:rPr>
          <w:rFonts w:ascii="Arial" w:hAnsi="Arial" w:cs="Arial"/>
          <w:sz w:val="26"/>
          <w:szCs w:val="26"/>
        </w:rPr>
        <w:t xml:space="preserve"> со дня поступления документов от Уполномоченного органа</w:t>
      </w:r>
      <w:r w:rsidRPr="00B96AF8">
        <w:rPr>
          <w:rFonts w:ascii="Arial" w:hAnsi="Arial" w:cs="Arial"/>
          <w:sz w:val="26"/>
          <w:szCs w:val="26"/>
        </w:rPr>
        <w:t>.</w:t>
      </w:r>
    </w:p>
    <w:p w:rsidR="0045599D" w:rsidRPr="00B96AF8" w:rsidRDefault="0045599D" w:rsidP="008D0B5B">
      <w:pPr>
        <w:pStyle w:val="a3"/>
        <w:widowControl w:val="0"/>
        <w:numPr>
          <w:ilvl w:val="1"/>
          <w:numId w:val="2"/>
        </w:numPr>
        <w:tabs>
          <w:tab w:val="left" w:pos="1134"/>
        </w:tabs>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При соответствии заявки установленным </w:t>
      </w:r>
      <w:r w:rsidR="0089669F" w:rsidRPr="00B96AF8">
        <w:rPr>
          <w:rFonts w:ascii="Arial" w:hAnsi="Arial" w:cs="Arial"/>
          <w:sz w:val="26"/>
          <w:szCs w:val="26"/>
        </w:rPr>
        <w:t>в статьях 3 и 4 З</w:t>
      </w:r>
      <w:r w:rsidRPr="00B96AF8">
        <w:rPr>
          <w:rFonts w:ascii="Arial" w:hAnsi="Arial" w:cs="Arial"/>
          <w:sz w:val="26"/>
          <w:szCs w:val="26"/>
        </w:rPr>
        <w:t>акон</w:t>
      </w:r>
      <w:r w:rsidR="0089669F" w:rsidRPr="00B96AF8">
        <w:rPr>
          <w:rFonts w:ascii="Arial" w:hAnsi="Arial" w:cs="Arial"/>
          <w:sz w:val="26"/>
          <w:szCs w:val="26"/>
        </w:rPr>
        <w:t>а</w:t>
      </w:r>
      <w:r w:rsidRPr="00B96AF8">
        <w:rPr>
          <w:rFonts w:ascii="Arial" w:hAnsi="Arial" w:cs="Arial"/>
          <w:sz w:val="26"/>
          <w:szCs w:val="26"/>
        </w:rPr>
        <w:t xml:space="preserve"> </w:t>
      </w:r>
      <w:r w:rsidR="00A70391" w:rsidRPr="00B96AF8">
        <w:rPr>
          <w:rFonts w:ascii="Arial" w:hAnsi="Arial" w:cs="Arial"/>
          <w:sz w:val="26"/>
          <w:szCs w:val="26"/>
        </w:rPr>
        <w:t xml:space="preserve">Тюменской области от 11.06.2015 № 60 </w:t>
      </w:r>
      <w:r w:rsidR="00E66D9E" w:rsidRPr="00B96AF8">
        <w:rPr>
          <w:rFonts w:ascii="Arial" w:hAnsi="Arial" w:cs="Arial"/>
          <w:sz w:val="26"/>
          <w:szCs w:val="26"/>
        </w:rPr>
        <w:t>«</w:t>
      </w:r>
      <w:r w:rsidR="00A70391" w:rsidRPr="00B96AF8">
        <w:rPr>
          <w:rFonts w:ascii="Arial" w:hAnsi="Arial" w:cs="Arial"/>
          <w:sz w:val="26"/>
          <w:szCs w:val="26"/>
        </w:rPr>
        <w:t>О зонах экономического развития в Тюменской области</w:t>
      </w:r>
      <w:r w:rsidR="00E66D9E" w:rsidRPr="00B96AF8">
        <w:rPr>
          <w:rFonts w:ascii="Arial" w:hAnsi="Arial" w:cs="Arial"/>
          <w:sz w:val="26"/>
          <w:szCs w:val="26"/>
        </w:rPr>
        <w:t>»</w:t>
      </w:r>
      <w:r w:rsidR="00A70391" w:rsidRPr="00B96AF8">
        <w:rPr>
          <w:rFonts w:ascii="Arial" w:hAnsi="Arial" w:cs="Arial"/>
          <w:sz w:val="26"/>
          <w:szCs w:val="26"/>
        </w:rPr>
        <w:t xml:space="preserve"> </w:t>
      </w:r>
      <w:r w:rsidRPr="00B96AF8">
        <w:rPr>
          <w:rFonts w:ascii="Arial" w:hAnsi="Arial" w:cs="Arial"/>
          <w:sz w:val="26"/>
          <w:szCs w:val="26"/>
        </w:rPr>
        <w:t>критериям</w:t>
      </w:r>
      <w:r w:rsidR="00A70391" w:rsidRPr="00B96AF8">
        <w:rPr>
          <w:rFonts w:ascii="Arial" w:hAnsi="Arial" w:cs="Arial"/>
          <w:sz w:val="26"/>
          <w:szCs w:val="26"/>
        </w:rPr>
        <w:t xml:space="preserve"> и требованиям </w:t>
      </w:r>
      <w:r w:rsidRPr="00B96AF8">
        <w:rPr>
          <w:rFonts w:ascii="Arial" w:hAnsi="Arial" w:cs="Arial"/>
          <w:sz w:val="26"/>
          <w:szCs w:val="26"/>
        </w:rPr>
        <w:t xml:space="preserve">Уполномоченный орган готовит проект распоряжения Правительства Тюменской области о создании ЗЭР, который направляется на согласование в порядке, установленном Регламентом Правительства Тюменской области. </w:t>
      </w:r>
    </w:p>
    <w:p w:rsidR="0045599D" w:rsidRPr="00B96AF8" w:rsidRDefault="0045599D" w:rsidP="008F11FA">
      <w:pPr>
        <w:widowControl w:val="0"/>
        <w:tabs>
          <w:tab w:val="left" w:pos="1134"/>
        </w:tabs>
        <w:autoSpaceDE w:val="0"/>
        <w:autoSpaceDN w:val="0"/>
        <w:adjustRightInd w:val="0"/>
        <w:spacing w:after="120"/>
        <w:ind w:firstLine="567"/>
        <w:rPr>
          <w:rFonts w:ascii="Arial" w:hAnsi="Arial" w:cs="Arial"/>
          <w:sz w:val="26"/>
          <w:szCs w:val="26"/>
        </w:rPr>
      </w:pPr>
      <w:r w:rsidRPr="00B96AF8">
        <w:rPr>
          <w:rFonts w:ascii="Arial" w:hAnsi="Arial" w:cs="Arial"/>
          <w:sz w:val="26"/>
          <w:szCs w:val="26"/>
        </w:rPr>
        <w:t>Срок проводимой оценки и подготовки проекта распоряжения Правительства Тюменской области о создании ЗЭР не может превышать 30 рабочих дней</w:t>
      </w:r>
      <w:r w:rsidR="0089669F" w:rsidRPr="00B96AF8">
        <w:rPr>
          <w:rFonts w:ascii="Arial" w:hAnsi="Arial" w:cs="Arial"/>
          <w:sz w:val="26"/>
          <w:szCs w:val="26"/>
        </w:rPr>
        <w:t xml:space="preserve"> со дня регистрации заявки в Уполномоченном органе</w:t>
      </w:r>
      <w:r w:rsidRPr="00B96AF8">
        <w:rPr>
          <w:rFonts w:ascii="Arial" w:hAnsi="Arial" w:cs="Arial"/>
          <w:sz w:val="26"/>
          <w:szCs w:val="26"/>
        </w:rPr>
        <w:t>.</w:t>
      </w:r>
    </w:p>
    <w:p w:rsidR="0089669F" w:rsidRPr="00B96AF8" w:rsidRDefault="0045599D" w:rsidP="008D0B5B">
      <w:pPr>
        <w:pStyle w:val="a3"/>
        <w:widowControl w:val="0"/>
        <w:numPr>
          <w:ilvl w:val="1"/>
          <w:numId w:val="2"/>
        </w:numPr>
        <w:tabs>
          <w:tab w:val="left" w:pos="1134"/>
        </w:tabs>
        <w:autoSpaceDE w:val="0"/>
        <w:autoSpaceDN w:val="0"/>
        <w:adjustRightInd w:val="0"/>
        <w:spacing w:after="120"/>
        <w:ind w:left="0" w:firstLine="567"/>
        <w:contextualSpacing w:val="0"/>
        <w:rPr>
          <w:rFonts w:ascii="Arial" w:hAnsi="Arial" w:cs="Arial"/>
          <w:sz w:val="26"/>
          <w:szCs w:val="26"/>
        </w:rPr>
      </w:pPr>
      <w:proofErr w:type="gramStart"/>
      <w:r w:rsidRPr="00B96AF8">
        <w:rPr>
          <w:rFonts w:ascii="Arial" w:hAnsi="Arial" w:cs="Arial"/>
          <w:sz w:val="26"/>
          <w:szCs w:val="26"/>
        </w:rPr>
        <w:t xml:space="preserve">В случае несоответствия заявки </w:t>
      </w:r>
      <w:r w:rsidR="0089669F" w:rsidRPr="00B96AF8">
        <w:rPr>
          <w:rFonts w:ascii="Arial" w:hAnsi="Arial" w:cs="Arial"/>
          <w:sz w:val="26"/>
          <w:szCs w:val="26"/>
        </w:rPr>
        <w:t xml:space="preserve">установленным в статьях 3 и 4 Закона Тюменской области от 11.06.2015 № 60 </w:t>
      </w:r>
      <w:r w:rsidR="00E66D9E" w:rsidRPr="00B96AF8">
        <w:rPr>
          <w:rFonts w:ascii="Arial" w:hAnsi="Arial" w:cs="Arial"/>
          <w:sz w:val="26"/>
          <w:szCs w:val="26"/>
        </w:rPr>
        <w:t>«</w:t>
      </w:r>
      <w:r w:rsidR="0089669F" w:rsidRPr="00B96AF8">
        <w:rPr>
          <w:rFonts w:ascii="Arial" w:hAnsi="Arial" w:cs="Arial"/>
          <w:sz w:val="26"/>
          <w:szCs w:val="26"/>
        </w:rPr>
        <w:t>О зонах экономического развития в Тюменской области</w:t>
      </w:r>
      <w:r w:rsidR="00E66D9E" w:rsidRPr="00B96AF8">
        <w:rPr>
          <w:rFonts w:ascii="Arial" w:hAnsi="Arial" w:cs="Arial"/>
          <w:sz w:val="26"/>
          <w:szCs w:val="26"/>
        </w:rPr>
        <w:t>»</w:t>
      </w:r>
      <w:r w:rsidR="0089669F" w:rsidRPr="00B96AF8">
        <w:rPr>
          <w:rFonts w:ascii="Arial" w:hAnsi="Arial" w:cs="Arial"/>
          <w:sz w:val="26"/>
          <w:szCs w:val="26"/>
        </w:rPr>
        <w:t xml:space="preserve"> критериям и требованиям Уполномоченный орган в течение 5 рабочих дней со дня завершения оценки </w:t>
      </w:r>
      <w:r w:rsidR="00C31027" w:rsidRPr="00B96AF8">
        <w:rPr>
          <w:rFonts w:ascii="Arial" w:hAnsi="Arial" w:cs="Arial"/>
          <w:sz w:val="26"/>
          <w:szCs w:val="26"/>
        </w:rPr>
        <w:t xml:space="preserve">письменно уведомляет Инициатора </w:t>
      </w:r>
      <w:r w:rsidR="002F3FC4" w:rsidRPr="00B96AF8">
        <w:rPr>
          <w:rFonts w:ascii="Arial" w:hAnsi="Arial" w:cs="Arial"/>
          <w:sz w:val="26"/>
          <w:szCs w:val="26"/>
        </w:rPr>
        <w:t>об отказе в создании ЗЭР с указанием оснований отказа</w:t>
      </w:r>
      <w:r w:rsidR="00C31027" w:rsidRPr="00B96AF8">
        <w:rPr>
          <w:rFonts w:ascii="Arial" w:hAnsi="Arial" w:cs="Arial"/>
          <w:sz w:val="26"/>
          <w:szCs w:val="26"/>
        </w:rPr>
        <w:t xml:space="preserve"> и </w:t>
      </w:r>
      <w:r w:rsidR="0089669F" w:rsidRPr="00B96AF8">
        <w:rPr>
          <w:rFonts w:ascii="Arial" w:hAnsi="Arial" w:cs="Arial"/>
          <w:sz w:val="26"/>
          <w:szCs w:val="26"/>
        </w:rPr>
        <w:t>возвращает документы.</w:t>
      </w:r>
      <w:proofErr w:type="gramEnd"/>
    </w:p>
    <w:p w:rsidR="0089669F" w:rsidRPr="00B96AF8" w:rsidRDefault="0089669F" w:rsidP="008D0B5B">
      <w:pPr>
        <w:pStyle w:val="a3"/>
        <w:widowControl w:val="0"/>
        <w:numPr>
          <w:ilvl w:val="1"/>
          <w:numId w:val="2"/>
        </w:numPr>
        <w:tabs>
          <w:tab w:val="left" w:pos="1134"/>
        </w:tabs>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Решение о досрочном прекращении существования ЗЭР принимается распоряжени</w:t>
      </w:r>
      <w:r w:rsidR="00046F53" w:rsidRPr="00B96AF8">
        <w:rPr>
          <w:rFonts w:ascii="Arial" w:hAnsi="Arial" w:cs="Arial"/>
          <w:sz w:val="26"/>
          <w:szCs w:val="26"/>
        </w:rPr>
        <w:t>ем</w:t>
      </w:r>
      <w:r w:rsidRPr="00B96AF8">
        <w:rPr>
          <w:rFonts w:ascii="Arial" w:hAnsi="Arial" w:cs="Arial"/>
          <w:sz w:val="26"/>
          <w:szCs w:val="26"/>
        </w:rPr>
        <w:t xml:space="preserve"> Правительства Тюменской области</w:t>
      </w:r>
      <w:r w:rsidR="00285E1D" w:rsidRPr="00B96AF8">
        <w:rPr>
          <w:rFonts w:ascii="Arial" w:hAnsi="Arial" w:cs="Arial"/>
          <w:sz w:val="26"/>
          <w:szCs w:val="26"/>
        </w:rPr>
        <w:t xml:space="preserve">, проект которого при наступлении случаев, указанных в статье 5 Закона Тюменской области от 11.06.2015 № 60 </w:t>
      </w:r>
      <w:r w:rsidR="00E66D9E" w:rsidRPr="00B96AF8">
        <w:rPr>
          <w:rFonts w:ascii="Arial" w:hAnsi="Arial" w:cs="Arial"/>
          <w:sz w:val="26"/>
          <w:szCs w:val="26"/>
        </w:rPr>
        <w:t>«</w:t>
      </w:r>
      <w:r w:rsidR="00285E1D" w:rsidRPr="00B96AF8">
        <w:rPr>
          <w:rFonts w:ascii="Arial" w:hAnsi="Arial" w:cs="Arial"/>
          <w:sz w:val="26"/>
          <w:szCs w:val="26"/>
        </w:rPr>
        <w:t>О зонах экономического развития в Тюменской области</w:t>
      </w:r>
      <w:r w:rsidR="00E66D9E" w:rsidRPr="00B96AF8">
        <w:rPr>
          <w:rFonts w:ascii="Arial" w:hAnsi="Arial" w:cs="Arial"/>
          <w:sz w:val="26"/>
          <w:szCs w:val="26"/>
        </w:rPr>
        <w:t>»</w:t>
      </w:r>
      <w:r w:rsidR="00285E1D" w:rsidRPr="00B96AF8">
        <w:rPr>
          <w:rFonts w:ascii="Arial" w:hAnsi="Arial" w:cs="Arial"/>
          <w:sz w:val="26"/>
          <w:szCs w:val="26"/>
        </w:rPr>
        <w:t xml:space="preserve"> готовит и направляет на согласование в порядке, установленном Регламентом Правительства Тюменской области, Уполномоченный орган.</w:t>
      </w:r>
    </w:p>
    <w:p w:rsidR="0045599D" w:rsidRPr="00B96AF8" w:rsidRDefault="0045599D" w:rsidP="0045599D">
      <w:pPr>
        <w:widowControl w:val="0"/>
        <w:autoSpaceDE w:val="0"/>
        <w:autoSpaceDN w:val="0"/>
        <w:adjustRightInd w:val="0"/>
        <w:rPr>
          <w:rFonts w:ascii="Arial" w:hAnsi="Arial" w:cs="Arial"/>
          <w:sz w:val="26"/>
          <w:szCs w:val="26"/>
        </w:rPr>
      </w:pPr>
    </w:p>
    <w:p w:rsidR="0045599D" w:rsidRPr="00B96AF8" w:rsidRDefault="00285E1D" w:rsidP="008D0B5B">
      <w:pPr>
        <w:pStyle w:val="a3"/>
        <w:widowControl w:val="0"/>
        <w:numPr>
          <w:ilvl w:val="0"/>
          <w:numId w:val="2"/>
        </w:numPr>
        <w:autoSpaceDE w:val="0"/>
        <w:autoSpaceDN w:val="0"/>
        <w:adjustRightInd w:val="0"/>
        <w:ind w:left="284" w:hanging="284"/>
        <w:jc w:val="center"/>
        <w:rPr>
          <w:rFonts w:ascii="Arial" w:hAnsi="Arial" w:cs="Arial"/>
          <w:sz w:val="26"/>
          <w:szCs w:val="26"/>
        </w:rPr>
      </w:pPr>
      <w:r w:rsidRPr="00B96AF8">
        <w:rPr>
          <w:rFonts w:ascii="Arial" w:hAnsi="Arial" w:cs="Arial"/>
          <w:b/>
          <w:sz w:val="26"/>
          <w:szCs w:val="26"/>
        </w:rPr>
        <w:t>У</w:t>
      </w:r>
      <w:r w:rsidR="0045599D" w:rsidRPr="00B96AF8">
        <w:rPr>
          <w:rFonts w:ascii="Arial" w:hAnsi="Arial" w:cs="Arial"/>
          <w:b/>
          <w:sz w:val="26"/>
          <w:szCs w:val="26"/>
        </w:rPr>
        <w:t>правлени</w:t>
      </w:r>
      <w:r w:rsidRPr="00B96AF8">
        <w:rPr>
          <w:rFonts w:ascii="Arial" w:hAnsi="Arial" w:cs="Arial"/>
          <w:b/>
          <w:sz w:val="26"/>
          <w:szCs w:val="26"/>
        </w:rPr>
        <w:t xml:space="preserve">е </w:t>
      </w:r>
      <w:r w:rsidR="007C4F64" w:rsidRPr="00B96AF8">
        <w:rPr>
          <w:rFonts w:ascii="Arial" w:hAnsi="Arial" w:cs="Arial"/>
          <w:b/>
          <w:sz w:val="26"/>
          <w:szCs w:val="26"/>
        </w:rPr>
        <w:t>ЗЭР</w:t>
      </w:r>
    </w:p>
    <w:p w:rsidR="007C4F64" w:rsidRPr="00B96AF8" w:rsidRDefault="007C4F64" w:rsidP="007C4F64">
      <w:pPr>
        <w:pStyle w:val="a3"/>
        <w:widowControl w:val="0"/>
        <w:autoSpaceDE w:val="0"/>
        <w:autoSpaceDN w:val="0"/>
        <w:adjustRightInd w:val="0"/>
        <w:rPr>
          <w:rFonts w:ascii="Arial" w:hAnsi="Arial" w:cs="Arial"/>
          <w:sz w:val="26"/>
          <w:szCs w:val="26"/>
        </w:rPr>
      </w:pPr>
    </w:p>
    <w:p w:rsidR="00285E1D" w:rsidRPr="00B96AF8" w:rsidRDefault="0045599D" w:rsidP="008D0B5B">
      <w:pPr>
        <w:pStyle w:val="a3"/>
        <w:widowControl w:val="0"/>
        <w:numPr>
          <w:ilvl w:val="1"/>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Управление ЗЭР осуществляется </w:t>
      </w:r>
      <w:r w:rsidR="00285E1D" w:rsidRPr="00B96AF8">
        <w:rPr>
          <w:rFonts w:ascii="Arial" w:hAnsi="Arial" w:cs="Arial"/>
          <w:sz w:val="26"/>
          <w:szCs w:val="26"/>
        </w:rPr>
        <w:t xml:space="preserve">в </w:t>
      </w:r>
      <w:proofErr w:type="gramStart"/>
      <w:r w:rsidR="00285E1D" w:rsidRPr="00B96AF8">
        <w:rPr>
          <w:rFonts w:ascii="Arial" w:hAnsi="Arial" w:cs="Arial"/>
          <w:sz w:val="26"/>
          <w:szCs w:val="26"/>
        </w:rPr>
        <w:t>соответствии</w:t>
      </w:r>
      <w:proofErr w:type="gramEnd"/>
      <w:r w:rsidR="00285E1D" w:rsidRPr="00B96AF8">
        <w:rPr>
          <w:rFonts w:ascii="Arial" w:hAnsi="Arial" w:cs="Arial"/>
          <w:sz w:val="26"/>
          <w:szCs w:val="26"/>
        </w:rPr>
        <w:t xml:space="preserve"> со статьями 5 и 6 Закона Тюменской области от 11.06.2015 № 60 </w:t>
      </w:r>
      <w:r w:rsidR="00E66D9E" w:rsidRPr="00B96AF8">
        <w:rPr>
          <w:rFonts w:ascii="Arial" w:hAnsi="Arial" w:cs="Arial"/>
          <w:sz w:val="26"/>
          <w:szCs w:val="26"/>
        </w:rPr>
        <w:t>«</w:t>
      </w:r>
      <w:r w:rsidR="00285E1D" w:rsidRPr="00B96AF8">
        <w:rPr>
          <w:rFonts w:ascii="Arial" w:hAnsi="Arial" w:cs="Arial"/>
          <w:sz w:val="26"/>
          <w:szCs w:val="26"/>
        </w:rPr>
        <w:t>О зонах экономического развития в Тюменской области</w:t>
      </w:r>
      <w:r w:rsidR="00E66D9E" w:rsidRPr="00B96AF8">
        <w:rPr>
          <w:rFonts w:ascii="Arial" w:hAnsi="Arial" w:cs="Arial"/>
          <w:sz w:val="26"/>
          <w:szCs w:val="26"/>
        </w:rPr>
        <w:t>»</w:t>
      </w:r>
    </w:p>
    <w:p w:rsidR="0045599D" w:rsidRPr="00B96AF8" w:rsidRDefault="0045599D" w:rsidP="008D0B5B">
      <w:pPr>
        <w:pStyle w:val="a3"/>
        <w:widowControl w:val="0"/>
        <w:numPr>
          <w:ilvl w:val="1"/>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В целях оказания содействия деятельности ЗЭР создается Наблюдательный совет ЗЭР</w:t>
      </w:r>
      <w:r w:rsidR="0019028F" w:rsidRPr="00B96AF8">
        <w:rPr>
          <w:rFonts w:ascii="Arial" w:hAnsi="Arial" w:cs="Arial"/>
          <w:sz w:val="26"/>
          <w:szCs w:val="26"/>
        </w:rPr>
        <w:t xml:space="preserve">. </w:t>
      </w:r>
      <w:r w:rsidRPr="00B96AF8">
        <w:rPr>
          <w:rFonts w:ascii="Arial" w:hAnsi="Arial" w:cs="Arial"/>
          <w:sz w:val="26"/>
          <w:szCs w:val="26"/>
        </w:rPr>
        <w:t>Состав Наблюдательного совета ЗЭР</w:t>
      </w:r>
      <w:r w:rsidR="00326D35" w:rsidRPr="00B96AF8">
        <w:rPr>
          <w:rFonts w:ascii="Arial" w:hAnsi="Arial" w:cs="Arial"/>
          <w:sz w:val="26"/>
          <w:szCs w:val="26"/>
        </w:rPr>
        <w:t>,</w:t>
      </w:r>
      <w:r w:rsidRPr="00B96AF8">
        <w:rPr>
          <w:rFonts w:ascii="Arial" w:hAnsi="Arial" w:cs="Arial"/>
          <w:sz w:val="26"/>
          <w:szCs w:val="26"/>
        </w:rPr>
        <w:t xml:space="preserve"> </w:t>
      </w:r>
      <w:r w:rsidRPr="00B96AF8">
        <w:rPr>
          <w:rFonts w:ascii="Arial" w:hAnsi="Arial" w:cs="Arial"/>
          <w:strike/>
          <w:sz w:val="26"/>
          <w:szCs w:val="26"/>
        </w:rPr>
        <w:t>и</w:t>
      </w:r>
      <w:r w:rsidRPr="00B96AF8">
        <w:rPr>
          <w:rFonts w:ascii="Arial" w:hAnsi="Arial" w:cs="Arial"/>
          <w:sz w:val="26"/>
          <w:szCs w:val="26"/>
        </w:rPr>
        <w:t xml:space="preserve"> его функции </w:t>
      </w:r>
      <w:r w:rsidR="00326D35" w:rsidRPr="00B96AF8">
        <w:rPr>
          <w:rFonts w:ascii="Arial" w:hAnsi="Arial" w:cs="Arial"/>
          <w:sz w:val="26"/>
          <w:szCs w:val="26"/>
          <w:highlight w:val="yellow"/>
        </w:rPr>
        <w:t xml:space="preserve">и регламент </w:t>
      </w:r>
      <w:r w:rsidR="009C2C0D" w:rsidRPr="00B96AF8">
        <w:rPr>
          <w:rFonts w:ascii="Arial" w:hAnsi="Arial" w:cs="Arial"/>
          <w:sz w:val="26"/>
          <w:szCs w:val="26"/>
          <w:highlight w:val="yellow"/>
        </w:rPr>
        <w:t>деятельности</w:t>
      </w:r>
      <w:r w:rsidR="00326D35" w:rsidRPr="00B96AF8">
        <w:rPr>
          <w:rFonts w:ascii="Arial" w:hAnsi="Arial" w:cs="Arial"/>
          <w:sz w:val="26"/>
          <w:szCs w:val="26"/>
        </w:rPr>
        <w:t xml:space="preserve"> </w:t>
      </w:r>
      <w:r w:rsidRPr="00B96AF8">
        <w:rPr>
          <w:rFonts w:ascii="Arial" w:hAnsi="Arial" w:cs="Arial"/>
          <w:sz w:val="26"/>
          <w:szCs w:val="26"/>
        </w:rPr>
        <w:t>утверждаются распоряжением Правительства Тюменской области о создании ЗЭР.</w:t>
      </w:r>
    </w:p>
    <w:p w:rsidR="0045599D" w:rsidRPr="00B96AF8" w:rsidRDefault="0045599D" w:rsidP="008D0B5B">
      <w:pPr>
        <w:pStyle w:val="a3"/>
        <w:widowControl w:val="0"/>
        <w:numPr>
          <w:ilvl w:val="1"/>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Площадь ЗЭР может быть увеличена за счет сопредельных земельных участков. Увеличение площади ЗЭР осуществляется в соответствии с действующим законодательством Российской Федерации и Тюменской области.</w:t>
      </w:r>
    </w:p>
    <w:p w:rsidR="0045599D" w:rsidRPr="00B96AF8" w:rsidRDefault="0045599D" w:rsidP="008D0B5B">
      <w:pPr>
        <w:pStyle w:val="a3"/>
        <w:widowControl w:val="0"/>
        <w:numPr>
          <w:ilvl w:val="1"/>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Для увеличения площади ЗЭР управляющая компания ЗЭР подает в Уполномоченный орган заявку на увеличение площади ЗЭР (далее – заявка об увеличении площади ЗЭР), составленную в произвольной форме, которая содержит:</w:t>
      </w:r>
    </w:p>
    <w:p w:rsidR="0045599D" w:rsidRPr="00B96AF8" w:rsidRDefault="00D373B2" w:rsidP="008D0B5B">
      <w:pPr>
        <w:pStyle w:val="a3"/>
        <w:widowControl w:val="0"/>
        <w:numPr>
          <w:ilvl w:val="2"/>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Информацию </w:t>
      </w:r>
      <w:r w:rsidR="0045599D" w:rsidRPr="00B96AF8">
        <w:rPr>
          <w:rFonts w:ascii="Arial" w:hAnsi="Arial" w:cs="Arial"/>
          <w:sz w:val="26"/>
          <w:szCs w:val="26"/>
        </w:rPr>
        <w:t>о земельных участках, за счет которых предлагается увеличить площадь ЗЭР</w:t>
      </w:r>
      <w:r w:rsidR="00320D87" w:rsidRPr="00B96AF8">
        <w:rPr>
          <w:rFonts w:ascii="Arial" w:hAnsi="Arial" w:cs="Arial"/>
          <w:sz w:val="26"/>
          <w:szCs w:val="26"/>
        </w:rPr>
        <w:t>, и новые границы территории ЗЭР</w:t>
      </w:r>
      <w:r w:rsidRPr="00B96AF8">
        <w:rPr>
          <w:rFonts w:ascii="Arial" w:hAnsi="Arial" w:cs="Arial"/>
          <w:sz w:val="26"/>
          <w:szCs w:val="26"/>
        </w:rPr>
        <w:t>.</w:t>
      </w:r>
    </w:p>
    <w:p w:rsidR="00320D87" w:rsidRPr="00B96AF8" w:rsidRDefault="00D373B2" w:rsidP="008D0B5B">
      <w:pPr>
        <w:pStyle w:val="a3"/>
        <w:widowControl w:val="0"/>
        <w:numPr>
          <w:ilvl w:val="2"/>
          <w:numId w:val="2"/>
        </w:numPr>
        <w:autoSpaceDE w:val="0"/>
        <w:autoSpaceDN w:val="0"/>
        <w:adjustRightInd w:val="0"/>
        <w:spacing w:after="120"/>
        <w:ind w:left="0" w:firstLine="567"/>
        <w:contextualSpacing w:val="0"/>
        <w:rPr>
          <w:rFonts w:ascii="Arial" w:hAnsi="Arial" w:cs="Arial"/>
          <w:sz w:val="26"/>
          <w:szCs w:val="26"/>
        </w:rPr>
      </w:pPr>
      <w:proofErr w:type="gramStart"/>
      <w:r w:rsidRPr="00B96AF8">
        <w:rPr>
          <w:rFonts w:ascii="Arial" w:hAnsi="Arial" w:cs="Arial"/>
          <w:sz w:val="26"/>
          <w:szCs w:val="26"/>
        </w:rPr>
        <w:t xml:space="preserve">Экономическое </w:t>
      </w:r>
      <w:r w:rsidR="00320D87" w:rsidRPr="00B96AF8">
        <w:rPr>
          <w:rFonts w:ascii="Arial" w:hAnsi="Arial" w:cs="Arial"/>
          <w:sz w:val="26"/>
          <w:szCs w:val="26"/>
        </w:rPr>
        <w:t xml:space="preserve">обоснование увеличения площади ЗЭР, содержащее информацию </w:t>
      </w:r>
      <w:r w:rsidR="005058BE" w:rsidRPr="00B96AF8">
        <w:rPr>
          <w:rFonts w:ascii="Arial" w:hAnsi="Arial" w:cs="Arial"/>
          <w:sz w:val="26"/>
          <w:szCs w:val="26"/>
        </w:rPr>
        <w:t>о наличии инвестиционных проектов (внесении изменений в реализуемые инвестиционные проекты) и</w:t>
      </w:r>
      <w:r w:rsidR="00320D87" w:rsidRPr="00B96AF8">
        <w:rPr>
          <w:rFonts w:ascii="Arial" w:hAnsi="Arial" w:cs="Arial"/>
          <w:sz w:val="26"/>
          <w:szCs w:val="26"/>
        </w:rPr>
        <w:t xml:space="preserve"> возможности обеспечить потенциальных резидентов</w:t>
      </w:r>
      <w:r w:rsidR="005058BE" w:rsidRPr="00B96AF8">
        <w:rPr>
          <w:rFonts w:ascii="Arial" w:hAnsi="Arial" w:cs="Arial"/>
          <w:sz w:val="26"/>
          <w:szCs w:val="26"/>
        </w:rPr>
        <w:t xml:space="preserve"> (резидентов)</w:t>
      </w:r>
      <w:r w:rsidR="00320D87" w:rsidRPr="00B96AF8">
        <w:rPr>
          <w:rFonts w:ascii="Arial" w:hAnsi="Arial" w:cs="Arial"/>
          <w:sz w:val="26"/>
          <w:szCs w:val="26"/>
        </w:rPr>
        <w:t xml:space="preserve"> ЗЭР ресурсами</w:t>
      </w:r>
      <w:r w:rsidR="00C31027" w:rsidRPr="00B96AF8">
        <w:rPr>
          <w:rFonts w:ascii="Arial" w:hAnsi="Arial" w:cs="Arial"/>
          <w:sz w:val="26"/>
          <w:szCs w:val="26"/>
        </w:rPr>
        <w:t xml:space="preserve"> индустриального (промышленного) парка</w:t>
      </w:r>
      <w:r w:rsidR="00320D87" w:rsidRPr="00B96AF8">
        <w:rPr>
          <w:rFonts w:ascii="Arial" w:hAnsi="Arial" w:cs="Arial"/>
          <w:sz w:val="26"/>
          <w:szCs w:val="26"/>
        </w:rPr>
        <w:t xml:space="preserve">, анализ показателей предпринимательской и инвестиционной деятельности </w:t>
      </w:r>
      <w:r w:rsidR="00DA7E4A" w:rsidRPr="00B96AF8">
        <w:rPr>
          <w:rFonts w:ascii="Arial" w:hAnsi="Arial" w:cs="Arial"/>
          <w:sz w:val="26"/>
          <w:szCs w:val="26"/>
        </w:rPr>
        <w:t xml:space="preserve">с учетом увеличения площади ЗЭР </w:t>
      </w:r>
      <w:r w:rsidR="00320D87" w:rsidRPr="00B96AF8">
        <w:rPr>
          <w:rFonts w:ascii="Arial" w:hAnsi="Arial" w:cs="Arial"/>
          <w:sz w:val="26"/>
          <w:szCs w:val="26"/>
        </w:rPr>
        <w:t>(прирост инвестиций в основной капитал, открытие новых предприятий и производство новых товаров и услуг, создание новых рабочих мест, рост налоговых поступлений</w:t>
      </w:r>
      <w:proofErr w:type="gramEnd"/>
      <w:r w:rsidR="00320D87" w:rsidRPr="00B96AF8">
        <w:rPr>
          <w:rFonts w:ascii="Arial" w:hAnsi="Arial" w:cs="Arial"/>
          <w:sz w:val="26"/>
          <w:szCs w:val="26"/>
        </w:rPr>
        <w:t xml:space="preserve"> в областной и местный бюджеты), перечень которых может быть дополнен Инициатором с учетом специфики реализуемых инвестиционных проектов</w:t>
      </w:r>
      <w:r w:rsidR="00B54E89" w:rsidRPr="00B96AF8">
        <w:rPr>
          <w:rFonts w:ascii="Arial" w:hAnsi="Arial" w:cs="Arial"/>
          <w:sz w:val="26"/>
          <w:szCs w:val="26"/>
        </w:rPr>
        <w:t>.</w:t>
      </w:r>
    </w:p>
    <w:p w:rsidR="00DA0CDC" w:rsidRPr="00B96AF8" w:rsidRDefault="00B54E89" w:rsidP="008D0B5B">
      <w:pPr>
        <w:pStyle w:val="a3"/>
        <w:widowControl w:val="0"/>
        <w:numPr>
          <w:ilvl w:val="2"/>
          <w:numId w:val="2"/>
        </w:numPr>
        <w:autoSpaceDE w:val="0"/>
        <w:autoSpaceDN w:val="0"/>
        <w:adjustRightInd w:val="0"/>
        <w:spacing w:after="120"/>
        <w:ind w:left="0" w:firstLine="567"/>
        <w:contextualSpacing w:val="0"/>
        <w:rPr>
          <w:rFonts w:ascii="Arial" w:hAnsi="Arial" w:cs="Arial"/>
          <w:sz w:val="26"/>
          <w:szCs w:val="26"/>
        </w:rPr>
      </w:pPr>
      <w:proofErr w:type="gramStart"/>
      <w:r w:rsidRPr="00B96AF8">
        <w:rPr>
          <w:rFonts w:ascii="Arial" w:hAnsi="Arial" w:cs="Arial"/>
          <w:sz w:val="26"/>
          <w:szCs w:val="26"/>
        </w:rPr>
        <w:t xml:space="preserve">Расчеты </w:t>
      </w:r>
      <w:r w:rsidR="00DA0CDC" w:rsidRPr="00B96AF8">
        <w:rPr>
          <w:rFonts w:ascii="Arial" w:hAnsi="Arial" w:cs="Arial"/>
          <w:sz w:val="26"/>
          <w:szCs w:val="26"/>
        </w:rPr>
        <w:t>планируемой суммы государственной поддержки (ежегодные и итоговые показатели) в разрезе форм поддержки и видов налогов по установленным в ЗЭР формам государственной поддержки предпринимательской и инвестиционной деятельности.</w:t>
      </w:r>
      <w:proofErr w:type="gramEnd"/>
    </w:p>
    <w:p w:rsidR="00DA7E4A" w:rsidRPr="00B96AF8" w:rsidRDefault="00DA7E4A" w:rsidP="008D0B5B">
      <w:pPr>
        <w:pStyle w:val="a3"/>
        <w:widowControl w:val="0"/>
        <w:numPr>
          <w:ilvl w:val="1"/>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Перечень документов, прилагаемых к заявке об увеличении площади ЗЭР:</w:t>
      </w:r>
    </w:p>
    <w:p w:rsidR="0045599D" w:rsidRPr="00B96AF8" w:rsidRDefault="00CB360E" w:rsidP="008D0B5B">
      <w:pPr>
        <w:pStyle w:val="a3"/>
        <w:widowControl w:val="0"/>
        <w:numPr>
          <w:ilvl w:val="2"/>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Документы </w:t>
      </w:r>
      <w:r w:rsidR="0045599D" w:rsidRPr="00B96AF8">
        <w:rPr>
          <w:rFonts w:ascii="Arial" w:hAnsi="Arial" w:cs="Arial"/>
          <w:sz w:val="26"/>
          <w:szCs w:val="26"/>
        </w:rPr>
        <w:t>территориального планирования муниципальных образований, за счет территорий которых пре</w:t>
      </w:r>
      <w:r w:rsidRPr="00B96AF8">
        <w:rPr>
          <w:rFonts w:ascii="Arial" w:hAnsi="Arial" w:cs="Arial"/>
          <w:sz w:val="26"/>
          <w:szCs w:val="26"/>
        </w:rPr>
        <w:t>длагается увеличить площадь ЗЭР.</w:t>
      </w:r>
    </w:p>
    <w:p w:rsidR="0045599D" w:rsidRPr="00B96AF8" w:rsidRDefault="00CB360E" w:rsidP="008D0B5B">
      <w:pPr>
        <w:pStyle w:val="a3"/>
        <w:widowControl w:val="0"/>
        <w:numPr>
          <w:ilvl w:val="2"/>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Перечень </w:t>
      </w:r>
      <w:r w:rsidR="0045599D" w:rsidRPr="00B96AF8">
        <w:rPr>
          <w:rFonts w:ascii="Arial" w:hAnsi="Arial" w:cs="Arial"/>
          <w:sz w:val="26"/>
          <w:szCs w:val="26"/>
        </w:rPr>
        <w:t xml:space="preserve">инвесторов, подтвердивших в письменной форме готовность реализовать инвестиционные проекты на </w:t>
      </w:r>
      <w:r w:rsidR="00DA7E4A" w:rsidRPr="00B96AF8">
        <w:rPr>
          <w:rFonts w:ascii="Arial" w:hAnsi="Arial" w:cs="Arial"/>
          <w:sz w:val="26"/>
          <w:szCs w:val="26"/>
        </w:rPr>
        <w:t>увеличиваемой</w:t>
      </w:r>
      <w:r w:rsidR="0045599D" w:rsidRPr="00B96AF8">
        <w:rPr>
          <w:rFonts w:ascii="Arial" w:hAnsi="Arial" w:cs="Arial"/>
          <w:sz w:val="26"/>
          <w:szCs w:val="26"/>
        </w:rPr>
        <w:t xml:space="preserve"> площади ЗЭР</w:t>
      </w:r>
      <w:r w:rsidR="005058BE" w:rsidRPr="00B96AF8">
        <w:rPr>
          <w:rFonts w:ascii="Arial" w:hAnsi="Arial" w:cs="Arial"/>
          <w:sz w:val="26"/>
          <w:szCs w:val="26"/>
        </w:rPr>
        <w:t>, с приложением письменных подтверждений инвесторов</w:t>
      </w:r>
      <w:r w:rsidRPr="00B96AF8">
        <w:rPr>
          <w:rFonts w:ascii="Arial" w:hAnsi="Arial" w:cs="Arial"/>
          <w:sz w:val="26"/>
          <w:szCs w:val="26"/>
        </w:rPr>
        <w:t>.</w:t>
      </w:r>
    </w:p>
    <w:p w:rsidR="0045599D" w:rsidRPr="00B96AF8" w:rsidRDefault="00CB360E" w:rsidP="008D0B5B">
      <w:pPr>
        <w:pStyle w:val="a3"/>
        <w:widowControl w:val="0"/>
        <w:numPr>
          <w:ilvl w:val="2"/>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Сведения </w:t>
      </w:r>
      <w:r w:rsidR="0045599D" w:rsidRPr="00B96AF8">
        <w:rPr>
          <w:rFonts w:ascii="Arial" w:hAnsi="Arial" w:cs="Arial"/>
          <w:sz w:val="26"/>
          <w:szCs w:val="26"/>
        </w:rPr>
        <w:t xml:space="preserve">о характеристиках промышленной продукции, производство которой планируется освоить на </w:t>
      </w:r>
      <w:r w:rsidR="00DA7E4A" w:rsidRPr="00B96AF8">
        <w:rPr>
          <w:rFonts w:ascii="Arial" w:hAnsi="Arial" w:cs="Arial"/>
          <w:sz w:val="26"/>
          <w:szCs w:val="26"/>
        </w:rPr>
        <w:t xml:space="preserve">увеличиваемой </w:t>
      </w:r>
      <w:r w:rsidR="0045599D" w:rsidRPr="00B96AF8">
        <w:rPr>
          <w:rFonts w:ascii="Arial" w:hAnsi="Arial" w:cs="Arial"/>
          <w:sz w:val="26"/>
          <w:szCs w:val="26"/>
        </w:rPr>
        <w:t>площади ЗЭР</w:t>
      </w:r>
      <w:r w:rsidRPr="00B96AF8">
        <w:rPr>
          <w:rFonts w:ascii="Arial" w:hAnsi="Arial" w:cs="Arial"/>
          <w:sz w:val="26"/>
          <w:szCs w:val="26"/>
        </w:rPr>
        <w:t>.</w:t>
      </w:r>
    </w:p>
    <w:p w:rsidR="0045599D" w:rsidRPr="00B96AF8" w:rsidRDefault="00CB360E" w:rsidP="008D0B5B">
      <w:pPr>
        <w:pStyle w:val="a3"/>
        <w:widowControl w:val="0"/>
        <w:numPr>
          <w:ilvl w:val="2"/>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Сведения </w:t>
      </w:r>
      <w:r w:rsidR="0045599D" w:rsidRPr="00B96AF8">
        <w:rPr>
          <w:rFonts w:ascii="Arial" w:hAnsi="Arial" w:cs="Arial"/>
          <w:sz w:val="26"/>
          <w:szCs w:val="26"/>
        </w:rPr>
        <w:t xml:space="preserve">об объемах инвестиций в инвестиционные проекты, которые планируется реализовать на </w:t>
      </w:r>
      <w:r w:rsidR="00DA7E4A" w:rsidRPr="00B96AF8">
        <w:rPr>
          <w:rFonts w:ascii="Arial" w:hAnsi="Arial" w:cs="Arial"/>
          <w:sz w:val="26"/>
          <w:szCs w:val="26"/>
        </w:rPr>
        <w:t>увеличиваемой</w:t>
      </w:r>
      <w:r w:rsidR="0045599D" w:rsidRPr="00B96AF8">
        <w:rPr>
          <w:rFonts w:ascii="Arial" w:hAnsi="Arial" w:cs="Arial"/>
          <w:sz w:val="26"/>
          <w:szCs w:val="26"/>
        </w:rPr>
        <w:t xml:space="preserve"> площади ЗЭР</w:t>
      </w:r>
      <w:r w:rsidRPr="00B96AF8">
        <w:rPr>
          <w:rFonts w:ascii="Arial" w:hAnsi="Arial" w:cs="Arial"/>
          <w:sz w:val="26"/>
          <w:szCs w:val="26"/>
        </w:rPr>
        <w:t>.</w:t>
      </w:r>
    </w:p>
    <w:p w:rsidR="0045599D" w:rsidRPr="00B96AF8" w:rsidRDefault="00CB360E" w:rsidP="008D0B5B">
      <w:pPr>
        <w:pStyle w:val="a3"/>
        <w:widowControl w:val="0"/>
        <w:numPr>
          <w:ilvl w:val="2"/>
          <w:numId w:val="2"/>
        </w:numPr>
        <w:autoSpaceDE w:val="0"/>
        <w:autoSpaceDN w:val="0"/>
        <w:adjustRightInd w:val="0"/>
        <w:spacing w:after="120"/>
        <w:ind w:left="0" w:firstLine="567"/>
        <w:contextualSpacing w:val="0"/>
        <w:rPr>
          <w:rFonts w:ascii="Arial" w:hAnsi="Arial" w:cs="Arial"/>
          <w:strike/>
          <w:sz w:val="26"/>
          <w:szCs w:val="26"/>
        </w:rPr>
      </w:pPr>
      <w:proofErr w:type="gramStart"/>
      <w:r w:rsidRPr="00B96AF8">
        <w:rPr>
          <w:rFonts w:ascii="Arial" w:hAnsi="Arial" w:cs="Arial"/>
          <w:strike/>
          <w:sz w:val="26"/>
          <w:szCs w:val="26"/>
        </w:rPr>
        <w:t xml:space="preserve">Инвестиционные </w:t>
      </w:r>
      <w:r w:rsidR="009F0867" w:rsidRPr="00B96AF8">
        <w:rPr>
          <w:rFonts w:ascii="Arial" w:hAnsi="Arial" w:cs="Arial"/>
          <w:strike/>
          <w:sz w:val="26"/>
          <w:szCs w:val="26"/>
        </w:rPr>
        <w:t xml:space="preserve">проекты, содержащие показатели, которые планируется </w:t>
      </w:r>
      <w:r w:rsidR="0045599D" w:rsidRPr="00B96AF8">
        <w:rPr>
          <w:rFonts w:ascii="Arial" w:hAnsi="Arial" w:cs="Arial"/>
          <w:strike/>
          <w:sz w:val="26"/>
          <w:szCs w:val="26"/>
        </w:rPr>
        <w:t xml:space="preserve">достигнуть в ходе реализации инвестиционных проектов (ежегодные и итоговые показатели), планируемых к реализации на </w:t>
      </w:r>
      <w:r w:rsidR="00DA7E4A" w:rsidRPr="00B96AF8">
        <w:rPr>
          <w:rFonts w:ascii="Arial" w:hAnsi="Arial" w:cs="Arial"/>
          <w:strike/>
          <w:sz w:val="26"/>
          <w:szCs w:val="26"/>
        </w:rPr>
        <w:t>увеличиваемой</w:t>
      </w:r>
      <w:r w:rsidR="0045599D" w:rsidRPr="00B96AF8">
        <w:rPr>
          <w:rFonts w:ascii="Arial" w:hAnsi="Arial" w:cs="Arial"/>
          <w:strike/>
          <w:sz w:val="26"/>
          <w:szCs w:val="26"/>
        </w:rPr>
        <w:t xml:space="preserve"> площади ЗЭР, включая в том числе объем капитальных вложений, объем произведенной и реализованной продукции, перечень планируемых к внедрению технологий, плановый объем налогов к уплате после завершения проекта, количество создаваемых рабочих мест, в том числе высокопроизводительных.</w:t>
      </w:r>
      <w:proofErr w:type="gramEnd"/>
    </w:p>
    <w:p w:rsidR="00890E4A" w:rsidRPr="00B96AF8" w:rsidRDefault="00890E4A" w:rsidP="00890E4A">
      <w:pPr>
        <w:pStyle w:val="af0"/>
        <w:spacing w:after="0" w:line="240" w:lineRule="auto"/>
        <w:ind w:firstLine="567"/>
        <w:jc w:val="both"/>
        <w:rPr>
          <w:rFonts w:ascii="Arial" w:hAnsi="Arial" w:cs="Arial"/>
          <w:sz w:val="26"/>
          <w:szCs w:val="26"/>
        </w:rPr>
      </w:pPr>
      <w:r w:rsidRPr="00B96AF8">
        <w:rPr>
          <w:rFonts w:ascii="Arial" w:hAnsi="Arial" w:cs="Arial"/>
          <w:sz w:val="26"/>
          <w:szCs w:val="26"/>
          <w:highlight w:val="yellow"/>
        </w:rPr>
        <w:t xml:space="preserve">4.5.5. </w:t>
      </w:r>
      <w:proofErr w:type="gramStart"/>
      <w:r w:rsidRPr="00B96AF8">
        <w:rPr>
          <w:rFonts w:ascii="Arial" w:hAnsi="Arial" w:cs="Arial"/>
          <w:sz w:val="26"/>
          <w:szCs w:val="26"/>
          <w:highlight w:val="yellow"/>
        </w:rPr>
        <w:t>Паспорта инвестиционных проектов, содержащие показатели, которые планируется достигнуть в результате инвестиционной деятельности на территории предполагаемой ЗЭР, включая в том числе объем капитальных вложений, объем произведенной и реализованной продукции, перечень планируемых к внедрению технологий, объем налогов, планируемых к уплате, количество создаваемых рабочих мест, в том числе высокопроизводительных.</w:t>
      </w:r>
      <w:proofErr w:type="gramEnd"/>
    </w:p>
    <w:p w:rsidR="005058BE" w:rsidRPr="00B96AF8" w:rsidRDefault="00046F53" w:rsidP="008D0B5B">
      <w:pPr>
        <w:pStyle w:val="a3"/>
        <w:widowControl w:val="0"/>
        <w:numPr>
          <w:ilvl w:val="1"/>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В день поступления заявка регистрируется Уполномоченным органом.</w:t>
      </w:r>
      <w:r w:rsidR="005058BE" w:rsidRPr="00B96AF8">
        <w:rPr>
          <w:rFonts w:ascii="Arial" w:hAnsi="Arial" w:cs="Arial"/>
          <w:sz w:val="26"/>
          <w:szCs w:val="26"/>
        </w:rPr>
        <w:t xml:space="preserve"> </w:t>
      </w:r>
    </w:p>
    <w:p w:rsidR="0031629C" w:rsidRPr="00B96AF8" w:rsidRDefault="005058BE" w:rsidP="008D0B5B">
      <w:pPr>
        <w:pStyle w:val="a3"/>
        <w:widowControl w:val="0"/>
        <w:numPr>
          <w:ilvl w:val="1"/>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В течение 5 рабочих дней со дня регистрации заявки Уполномоченный орган осуществляет проверку представленных документов и заявки на предмет соответствия требованиям </w:t>
      </w:r>
      <w:r w:rsidR="003839F0" w:rsidRPr="00B96AF8">
        <w:rPr>
          <w:rFonts w:ascii="Arial" w:hAnsi="Arial" w:cs="Arial"/>
          <w:sz w:val="26"/>
          <w:szCs w:val="26"/>
        </w:rPr>
        <w:t xml:space="preserve">пунктов 4.4 и 4.5 </w:t>
      </w:r>
      <w:r w:rsidRPr="00B96AF8">
        <w:rPr>
          <w:rFonts w:ascii="Arial" w:hAnsi="Arial" w:cs="Arial"/>
          <w:sz w:val="26"/>
          <w:szCs w:val="26"/>
        </w:rPr>
        <w:t xml:space="preserve">настоящего Положения. </w:t>
      </w:r>
    </w:p>
    <w:p w:rsidR="00987848" w:rsidRPr="00B96AF8" w:rsidRDefault="00987848" w:rsidP="008F11FA">
      <w:pPr>
        <w:pStyle w:val="a3"/>
        <w:widowControl w:val="0"/>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В случае несоответствия представленных заявки и документов требованиям </w:t>
      </w:r>
      <w:r w:rsidR="003839F0" w:rsidRPr="00B96AF8">
        <w:rPr>
          <w:rFonts w:ascii="Arial" w:hAnsi="Arial" w:cs="Arial"/>
          <w:sz w:val="26"/>
          <w:szCs w:val="26"/>
        </w:rPr>
        <w:t xml:space="preserve">пунктов 4.4 и 4.5 </w:t>
      </w:r>
      <w:r w:rsidRPr="00B96AF8">
        <w:rPr>
          <w:rFonts w:ascii="Arial" w:hAnsi="Arial" w:cs="Arial"/>
          <w:sz w:val="26"/>
          <w:szCs w:val="26"/>
        </w:rPr>
        <w:t xml:space="preserve">настоящего Положения Уполномоченный орган направляет управляющей компании ЗЭР письменное уведомление об отказе в рассмотрении заявки с указанием причин отказа и возвращает представленные документы. Отказ в </w:t>
      </w:r>
      <w:proofErr w:type="gramStart"/>
      <w:r w:rsidRPr="00B96AF8">
        <w:rPr>
          <w:rFonts w:ascii="Arial" w:hAnsi="Arial" w:cs="Arial"/>
          <w:sz w:val="26"/>
          <w:szCs w:val="26"/>
        </w:rPr>
        <w:t>рассмотрении</w:t>
      </w:r>
      <w:proofErr w:type="gramEnd"/>
      <w:r w:rsidRPr="00B96AF8">
        <w:rPr>
          <w:rFonts w:ascii="Arial" w:hAnsi="Arial" w:cs="Arial"/>
          <w:sz w:val="26"/>
          <w:szCs w:val="26"/>
        </w:rPr>
        <w:t xml:space="preserve"> заявки не препятствует повторной подаче заявки после устранения управляющей компанией ЗЭР нарушений, послуживших основанием для отказа в рассмотрении заявки.</w:t>
      </w:r>
    </w:p>
    <w:p w:rsidR="0031629C" w:rsidRPr="00B96AF8" w:rsidRDefault="0031629C" w:rsidP="00062314">
      <w:pPr>
        <w:pStyle w:val="a3"/>
        <w:widowControl w:val="0"/>
        <w:autoSpaceDE w:val="0"/>
        <w:autoSpaceDN w:val="0"/>
        <w:adjustRightInd w:val="0"/>
        <w:spacing w:after="120"/>
        <w:ind w:left="0" w:firstLine="567"/>
        <w:contextualSpacing w:val="0"/>
        <w:rPr>
          <w:rFonts w:ascii="Arial" w:hAnsi="Arial" w:cs="Arial"/>
          <w:sz w:val="26"/>
          <w:szCs w:val="26"/>
        </w:rPr>
      </w:pPr>
      <w:proofErr w:type="gramStart"/>
      <w:r w:rsidRPr="00B96AF8">
        <w:rPr>
          <w:rFonts w:ascii="Arial" w:hAnsi="Arial" w:cs="Arial"/>
          <w:sz w:val="26"/>
          <w:szCs w:val="26"/>
        </w:rPr>
        <w:t xml:space="preserve">В случае соответствия заявки и документов требованиям </w:t>
      </w:r>
      <w:r w:rsidR="003839F0" w:rsidRPr="00B96AF8">
        <w:rPr>
          <w:rFonts w:ascii="Arial" w:hAnsi="Arial" w:cs="Arial"/>
          <w:sz w:val="26"/>
          <w:szCs w:val="26"/>
        </w:rPr>
        <w:t xml:space="preserve">пунктов 4.4 и 4.5 </w:t>
      </w:r>
      <w:r w:rsidRPr="00B96AF8">
        <w:rPr>
          <w:rFonts w:ascii="Arial" w:hAnsi="Arial" w:cs="Arial"/>
          <w:sz w:val="26"/>
          <w:szCs w:val="26"/>
        </w:rPr>
        <w:t xml:space="preserve">настоящего Положения Уполномоченным органом проводится оценка заявки на предмет соответствия критериям и требованиям, установленным в статьях 3 и 4 </w:t>
      </w:r>
      <w:hyperlink r:id="rId16" w:history="1">
        <w:r w:rsidRPr="00B96AF8">
          <w:rPr>
            <w:rFonts w:ascii="Arial" w:hAnsi="Arial" w:cs="Arial"/>
            <w:sz w:val="26"/>
            <w:szCs w:val="26"/>
          </w:rPr>
          <w:t>Закона</w:t>
        </w:r>
      </w:hyperlink>
      <w:r w:rsidRPr="00B96AF8">
        <w:rPr>
          <w:rFonts w:ascii="Arial" w:hAnsi="Arial" w:cs="Arial"/>
          <w:sz w:val="26"/>
          <w:szCs w:val="26"/>
        </w:rPr>
        <w:t xml:space="preserve"> Тюменской области от 11.06.2015 № 60 </w:t>
      </w:r>
      <w:r w:rsidR="00E66D9E" w:rsidRPr="00B96AF8">
        <w:rPr>
          <w:rFonts w:ascii="Arial" w:hAnsi="Arial" w:cs="Arial"/>
          <w:sz w:val="26"/>
          <w:szCs w:val="26"/>
        </w:rPr>
        <w:t>«</w:t>
      </w:r>
      <w:r w:rsidRPr="00B96AF8">
        <w:rPr>
          <w:rFonts w:ascii="Arial" w:hAnsi="Arial" w:cs="Arial"/>
          <w:sz w:val="26"/>
          <w:szCs w:val="26"/>
        </w:rPr>
        <w:t>О зонах экономического развития в Тюменской области</w:t>
      </w:r>
      <w:r w:rsidR="00E66D9E" w:rsidRPr="00B96AF8">
        <w:rPr>
          <w:rFonts w:ascii="Arial" w:hAnsi="Arial" w:cs="Arial"/>
          <w:sz w:val="26"/>
          <w:szCs w:val="26"/>
        </w:rPr>
        <w:t>»</w:t>
      </w:r>
      <w:r w:rsidRPr="00B96AF8">
        <w:rPr>
          <w:rFonts w:ascii="Arial" w:hAnsi="Arial" w:cs="Arial"/>
          <w:sz w:val="26"/>
          <w:szCs w:val="26"/>
        </w:rPr>
        <w:t xml:space="preserve"> в порядке</w:t>
      </w:r>
      <w:r w:rsidR="00F71C2B" w:rsidRPr="00B96AF8">
        <w:rPr>
          <w:rFonts w:ascii="Arial" w:hAnsi="Arial" w:cs="Arial"/>
          <w:sz w:val="26"/>
          <w:szCs w:val="26"/>
        </w:rPr>
        <w:t xml:space="preserve"> и сроки</w:t>
      </w:r>
      <w:r w:rsidRPr="00B96AF8">
        <w:rPr>
          <w:rFonts w:ascii="Arial" w:hAnsi="Arial" w:cs="Arial"/>
          <w:sz w:val="26"/>
          <w:szCs w:val="26"/>
        </w:rPr>
        <w:t>, установленн</w:t>
      </w:r>
      <w:r w:rsidR="00F71C2B" w:rsidRPr="00B96AF8">
        <w:rPr>
          <w:rFonts w:ascii="Arial" w:hAnsi="Arial" w:cs="Arial"/>
          <w:sz w:val="26"/>
          <w:szCs w:val="26"/>
        </w:rPr>
        <w:t>ые</w:t>
      </w:r>
      <w:r w:rsidRPr="00B96AF8">
        <w:rPr>
          <w:rFonts w:ascii="Arial" w:hAnsi="Arial" w:cs="Arial"/>
          <w:sz w:val="26"/>
          <w:szCs w:val="26"/>
        </w:rPr>
        <w:t xml:space="preserve"> разделом 3 настоящего Положения.</w:t>
      </w:r>
      <w:proofErr w:type="gramEnd"/>
    </w:p>
    <w:p w:rsidR="009F0867" w:rsidRPr="00B96AF8" w:rsidRDefault="0031629C" w:rsidP="00062314">
      <w:pPr>
        <w:pStyle w:val="a3"/>
        <w:widowControl w:val="0"/>
        <w:numPr>
          <w:ilvl w:val="1"/>
          <w:numId w:val="2"/>
        </w:numPr>
        <w:autoSpaceDE w:val="0"/>
        <w:autoSpaceDN w:val="0"/>
        <w:adjustRightInd w:val="0"/>
        <w:spacing w:after="120"/>
        <w:ind w:left="0" w:firstLine="567"/>
        <w:contextualSpacing w:val="0"/>
        <w:rPr>
          <w:rFonts w:ascii="Arial" w:hAnsi="Arial" w:cs="Arial"/>
          <w:sz w:val="26"/>
          <w:szCs w:val="26"/>
        </w:rPr>
      </w:pPr>
      <w:proofErr w:type="gramStart"/>
      <w:r w:rsidRPr="00B96AF8">
        <w:rPr>
          <w:rFonts w:ascii="Arial" w:hAnsi="Arial" w:cs="Arial"/>
          <w:sz w:val="26"/>
          <w:szCs w:val="26"/>
        </w:rPr>
        <w:t>При соответствии</w:t>
      </w:r>
      <w:r w:rsidR="009F0867" w:rsidRPr="00B96AF8">
        <w:rPr>
          <w:rFonts w:ascii="Arial" w:hAnsi="Arial" w:cs="Arial"/>
          <w:sz w:val="26"/>
          <w:szCs w:val="26"/>
        </w:rPr>
        <w:t xml:space="preserve"> заявки об увеличении площади ЗЭР установленным в статьях 3 и 4 Закона Тюменской области от 11.06.2015 № 60 </w:t>
      </w:r>
      <w:r w:rsidR="00E66D9E" w:rsidRPr="00B96AF8">
        <w:rPr>
          <w:rFonts w:ascii="Arial" w:hAnsi="Arial" w:cs="Arial"/>
          <w:sz w:val="26"/>
          <w:szCs w:val="26"/>
        </w:rPr>
        <w:t>«</w:t>
      </w:r>
      <w:r w:rsidR="009F0867" w:rsidRPr="00B96AF8">
        <w:rPr>
          <w:rFonts w:ascii="Arial" w:hAnsi="Arial" w:cs="Arial"/>
          <w:sz w:val="26"/>
          <w:szCs w:val="26"/>
        </w:rPr>
        <w:t>О зонах экономического развития в Тюменской области</w:t>
      </w:r>
      <w:r w:rsidR="00E66D9E" w:rsidRPr="00B96AF8">
        <w:rPr>
          <w:rFonts w:ascii="Arial" w:hAnsi="Arial" w:cs="Arial"/>
          <w:sz w:val="26"/>
          <w:szCs w:val="26"/>
        </w:rPr>
        <w:t>»</w:t>
      </w:r>
      <w:r w:rsidR="009F0867" w:rsidRPr="00B96AF8">
        <w:rPr>
          <w:rFonts w:ascii="Arial" w:hAnsi="Arial" w:cs="Arial"/>
          <w:sz w:val="26"/>
          <w:szCs w:val="26"/>
        </w:rPr>
        <w:t xml:space="preserve"> критериям и требованиям Уполномоченный орган готовит проект распоряжени</w:t>
      </w:r>
      <w:r w:rsidR="002C1966" w:rsidRPr="00B96AF8">
        <w:rPr>
          <w:rFonts w:ascii="Arial" w:hAnsi="Arial" w:cs="Arial"/>
          <w:sz w:val="26"/>
          <w:szCs w:val="26"/>
        </w:rPr>
        <w:t>я</w:t>
      </w:r>
      <w:r w:rsidR="009F0867" w:rsidRPr="00B96AF8">
        <w:rPr>
          <w:rFonts w:ascii="Arial" w:hAnsi="Arial" w:cs="Arial"/>
          <w:sz w:val="26"/>
          <w:szCs w:val="26"/>
        </w:rPr>
        <w:t xml:space="preserve"> Правительства Тюменской области об увеличении площади ЗЭР, который направляется на согласование в порядке, установленном Регламентом Правительства Тюменской области. </w:t>
      </w:r>
      <w:proofErr w:type="gramEnd"/>
    </w:p>
    <w:p w:rsidR="009F0867" w:rsidRPr="00B96AF8" w:rsidRDefault="009F0867" w:rsidP="008F11FA">
      <w:pPr>
        <w:pStyle w:val="a3"/>
        <w:widowControl w:val="0"/>
        <w:autoSpaceDE w:val="0"/>
        <w:autoSpaceDN w:val="0"/>
        <w:adjustRightInd w:val="0"/>
        <w:spacing w:after="120"/>
        <w:ind w:left="0" w:firstLine="567"/>
        <w:contextualSpacing w:val="0"/>
        <w:rPr>
          <w:rFonts w:ascii="Arial" w:hAnsi="Arial" w:cs="Arial"/>
          <w:sz w:val="26"/>
          <w:szCs w:val="26"/>
        </w:rPr>
      </w:pPr>
      <w:proofErr w:type="gramStart"/>
      <w:r w:rsidRPr="00B96AF8">
        <w:rPr>
          <w:rFonts w:ascii="Arial" w:hAnsi="Arial" w:cs="Arial"/>
          <w:sz w:val="26"/>
          <w:szCs w:val="26"/>
        </w:rPr>
        <w:t xml:space="preserve">В случае несоответствия заявки установленным в статьях 3 и 4 Закона Тюменской области от 11.06.2015 № 60 </w:t>
      </w:r>
      <w:r w:rsidR="00E66D9E" w:rsidRPr="00B96AF8">
        <w:rPr>
          <w:rFonts w:ascii="Arial" w:hAnsi="Arial" w:cs="Arial"/>
          <w:sz w:val="26"/>
          <w:szCs w:val="26"/>
        </w:rPr>
        <w:t>«</w:t>
      </w:r>
      <w:r w:rsidRPr="00B96AF8">
        <w:rPr>
          <w:rFonts w:ascii="Arial" w:hAnsi="Arial" w:cs="Arial"/>
          <w:sz w:val="26"/>
          <w:szCs w:val="26"/>
        </w:rPr>
        <w:t>О зонах экономического развития в Тюменской области</w:t>
      </w:r>
      <w:r w:rsidR="00E66D9E" w:rsidRPr="00B96AF8">
        <w:rPr>
          <w:rFonts w:ascii="Arial" w:hAnsi="Arial" w:cs="Arial"/>
          <w:sz w:val="26"/>
          <w:szCs w:val="26"/>
        </w:rPr>
        <w:t>»</w:t>
      </w:r>
      <w:r w:rsidRPr="00B96AF8">
        <w:rPr>
          <w:rFonts w:ascii="Arial" w:hAnsi="Arial" w:cs="Arial"/>
          <w:sz w:val="26"/>
          <w:szCs w:val="26"/>
        </w:rPr>
        <w:t xml:space="preserve"> критериям и требованиям Уполномоченный орган в течение 5 рабочих дней со дня завершения оценки письменно уведомляет управляющую компанию ЗЭР </w:t>
      </w:r>
      <w:r w:rsidR="00855D5A" w:rsidRPr="00B96AF8">
        <w:rPr>
          <w:rFonts w:ascii="Arial" w:hAnsi="Arial" w:cs="Arial"/>
          <w:sz w:val="26"/>
          <w:szCs w:val="26"/>
        </w:rPr>
        <w:t>об отказе в увеличении площади ЗЭР с указанием оснований отказа и возвращает документы.</w:t>
      </w:r>
      <w:proofErr w:type="gramEnd"/>
    </w:p>
    <w:p w:rsidR="0045599D" w:rsidRPr="00B96AF8" w:rsidRDefault="0045599D" w:rsidP="008D0B5B">
      <w:pPr>
        <w:pStyle w:val="a3"/>
        <w:widowControl w:val="0"/>
        <w:numPr>
          <w:ilvl w:val="1"/>
          <w:numId w:val="2"/>
        </w:numPr>
        <w:autoSpaceDE w:val="0"/>
        <w:autoSpaceDN w:val="0"/>
        <w:adjustRightInd w:val="0"/>
        <w:spacing w:after="120"/>
        <w:ind w:left="0" w:firstLine="567"/>
        <w:contextualSpacing w:val="0"/>
        <w:rPr>
          <w:rFonts w:ascii="Arial" w:hAnsi="Arial" w:cs="Arial"/>
          <w:sz w:val="26"/>
          <w:szCs w:val="26"/>
        </w:rPr>
      </w:pPr>
      <w:r w:rsidRPr="00B96AF8">
        <w:rPr>
          <w:rFonts w:ascii="Arial" w:hAnsi="Arial" w:cs="Arial"/>
          <w:sz w:val="26"/>
          <w:szCs w:val="26"/>
        </w:rPr>
        <w:t xml:space="preserve">Резидентам ЗЭР предоставляется </w:t>
      </w:r>
      <w:proofErr w:type="gramStart"/>
      <w:r w:rsidRPr="00B96AF8">
        <w:rPr>
          <w:rFonts w:ascii="Arial" w:hAnsi="Arial" w:cs="Arial"/>
          <w:sz w:val="26"/>
          <w:szCs w:val="26"/>
        </w:rPr>
        <w:t>государственная</w:t>
      </w:r>
      <w:proofErr w:type="gramEnd"/>
      <w:r w:rsidRPr="00B96AF8">
        <w:rPr>
          <w:rFonts w:ascii="Arial" w:hAnsi="Arial" w:cs="Arial"/>
          <w:sz w:val="26"/>
          <w:szCs w:val="26"/>
        </w:rPr>
        <w:t xml:space="preserve"> поддержка предпринимательской и инвестиционной деятельности в формах, установленных распоряжением Правительства Тюменской области о создании ЗЭР.</w:t>
      </w:r>
    </w:p>
    <w:p w:rsidR="0045599D" w:rsidRPr="00B96AF8" w:rsidRDefault="0045599D" w:rsidP="008D0B5B">
      <w:pPr>
        <w:pStyle w:val="a3"/>
        <w:widowControl w:val="0"/>
        <w:numPr>
          <w:ilvl w:val="1"/>
          <w:numId w:val="2"/>
        </w:numPr>
        <w:autoSpaceDE w:val="0"/>
        <w:autoSpaceDN w:val="0"/>
        <w:adjustRightInd w:val="0"/>
        <w:spacing w:after="120"/>
        <w:ind w:left="0" w:firstLine="567"/>
        <w:contextualSpacing w:val="0"/>
        <w:rPr>
          <w:rFonts w:ascii="Arial" w:hAnsi="Arial" w:cs="Arial"/>
          <w:sz w:val="26"/>
          <w:szCs w:val="26"/>
        </w:rPr>
      </w:pPr>
      <w:proofErr w:type="gramStart"/>
      <w:r w:rsidRPr="00B96AF8">
        <w:rPr>
          <w:rFonts w:ascii="Arial" w:hAnsi="Arial" w:cs="Arial"/>
          <w:sz w:val="26"/>
          <w:szCs w:val="26"/>
        </w:rPr>
        <w:t>Контроль за</w:t>
      </w:r>
      <w:proofErr w:type="gramEnd"/>
      <w:r w:rsidRPr="00B96AF8">
        <w:rPr>
          <w:rFonts w:ascii="Arial" w:hAnsi="Arial" w:cs="Arial"/>
          <w:sz w:val="26"/>
          <w:szCs w:val="26"/>
        </w:rPr>
        <w:t xml:space="preserve"> выполнением резидентами ЗЭР условий заключенных соглашений об осуществлении деятельности в ЗЭР осуществляется </w:t>
      </w:r>
      <w:r w:rsidR="00046F53" w:rsidRPr="00B96AF8">
        <w:rPr>
          <w:rFonts w:ascii="Arial" w:hAnsi="Arial" w:cs="Arial"/>
          <w:sz w:val="26"/>
          <w:szCs w:val="26"/>
        </w:rPr>
        <w:t>у</w:t>
      </w:r>
      <w:r w:rsidRPr="00B96AF8">
        <w:rPr>
          <w:rFonts w:ascii="Arial" w:hAnsi="Arial" w:cs="Arial"/>
          <w:sz w:val="26"/>
          <w:szCs w:val="26"/>
        </w:rPr>
        <w:t>правляющей компанией ЗЭР.</w:t>
      </w:r>
    </w:p>
    <w:p w:rsidR="00A73DDE" w:rsidRPr="00B96AF8" w:rsidRDefault="0045599D" w:rsidP="00F65808">
      <w:pPr>
        <w:pStyle w:val="a3"/>
        <w:widowControl w:val="0"/>
        <w:numPr>
          <w:ilvl w:val="1"/>
          <w:numId w:val="2"/>
        </w:numPr>
        <w:autoSpaceDE w:val="0"/>
        <w:autoSpaceDN w:val="0"/>
        <w:adjustRightInd w:val="0"/>
        <w:spacing w:after="120"/>
        <w:ind w:left="0" w:firstLine="567"/>
        <w:contextualSpacing w:val="0"/>
        <w:rPr>
          <w:rFonts w:ascii="Arial" w:hAnsi="Arial" w:cs="Arial"/>
          <w:strike/>
          <w:sz w:val="26"/>
          <w:szCs w:val="26"/>
        </w:rPr>
      </w:pPr>
      <w:r w:rsidRPr="00B96AF8">
        <w:rPr>
          <w:rFonts w:ascii="Arial" w:hAnsi="Arial" w:cs="Arial"/>
          <w:strike/>
          <w:sz w:val="26"/>
          <w:szCs w:val="26"/>
        </w:rPr>
        <w:t>Ежемесячно</w:t>
      </w:r>
      <w:r w:rsidR="006E67A4" w:rsidRPr="00B96AF8">
        <w:rPr>
          <w:rFonts w:ascii="Arial" w:hAnsi="Arial" w:cs="Arial"/>
          <w:strike/>
          <w:sz w:val="26"/>
          <w:szCs w:val="26"/>
        </w:rPr>
        <w:t xml:space="preserve"> </w:t>
      </w:r>
      <w:r w:rsidRPr="00B96AF8">
        <w:rPr>
          <w:rFonts w:ascii="Arial" w:hAnsi="Arial" w:cs="Arial"/>
          <w:strike/>
          <w:sz w:val="26"/>
          <w:szCs w:val="26"/>
        </w:rPr>
        <w:t>до 10 числа месяца, следующего за отчетным</w:t>
      </w:r>
      <w:r w:rsidR="006E67A4" w:rsidRPr="00B96AF8">
        <w:rPr>
          <w:rFonts w:ascii="Arial" w:hAnsi="Arial" w:cs="Arial"/>
          <w:strike/>
          <w:sz w:val="26"/>
          <w:szCs w:val="26"/>
        </w:rPr>
        <w:t xml:space="preserve"> </w:t>
      </w:r>
      <w:r w:rsidR="00462F10" w:rsidRPr="00B96AF8">
        <w:rPr>
          <w:rFonts w:ascii="Arial" w:hAnsi="Arial" w:cs="Arial"/>
          <w:strike/>
          <w:sz w:val="26"/>
          <w:szCs w:val="26"/>
        </w:rPr>
        <w:t>периодом,</w:t>
      </w:r>
      <w:r w:rsidRPr="00B96AF8">
        <w:rPr>
          <w:rFonts w:ascii="Arial" w:hAnsi="Arial" w:cs="Arial"/>
          <w:strike/>
          <w:sz w:val="26"/>
          <w:szCs w:val="26"/>
        </w:rPr>
        <w:t xml:space="preserve"> </w:t>
      </w:r>
      <w:r w:rsidR="00046F53" w:rsidRPr="00B96AF8">
        <w:rPr>
          <w:rFonts w:ascii="Arial" w:hAnsi="Arial" w:cs="Arial"/>
          <w:strike/>
          <w:sz w:val="26"/>
          <w:szCs w:val="26"/>
        </w:rPr>
        <w:t>у</w:t>
      </w:r>
      <w:r w:rsidRPr="00B96AF8">
        <w:rPr>
          <w:rFonts w:ascii="Arial" w:hAnsi="Arial" w:cs="Arial"/>
          <w:strike/>
          <w:sz w:val="26"/>
          <w:szCs w:val="26"/>
        </w:rPr>
        <w:t>правляющая компания ЗЭР направляет в Уполномоченный орган информацию о резидентах ЗЭР</w:t>
      </w:r>
      <w:r w:rsidR="00AD618A" w:rsidRPr="00B96AF8">
        <w:rPr>
          <w:rFonts w:ascii="Arial" w:hAnsi="Arial" w:cs="Arial"/>
          <w:strike/>
          <w:sz w:val="26"/>
          <w:szCs w:val="26"/>
        </w:rPr>
        <w:t>,</w:t>
      </w:r>
      <w:r w:rsidRPr="00B96AF8">
        <w:rPr>
          <w:rFonts w:ascii="Arial" w:hAnsi="Arial" w:cs="Arial"/>
          <w:strike/>
          <w:sz w:val="26"/>
          <w:szCs w:val="26"/>
        </w:rPr>
        <w:t xml:space="preserve"> ходе реализации резидентами ЗЭР инвестиционных проектов</w:t>
      </w:r>
      <w:r w:rsidR="006E67A4" w:rsidRPr="00B96AF8">
        <w:rPr>
          <w:rFonts w:ascii="Arial" w:hAnsi="Arial" w:cs="Arial"/>
          <w:strike/>
          <w:sz w:val="26"/>
          <w:szCs w:val="26"/>
        </w:rPr>
        <w:t xml:space="preserve"> </w:t>
      </w:r>
    </w:p>
    <w:p w:rsidR="0031335E" w:rsidRPr="006607F1" w:rsidRDefault="00A73DDE" w:rsidP="00F65808">
      <w:pPr>
        <w:pStyle w:val="a3"/>
        <w:widowControl w:val="0"/>
        <w:numPr>
          <w:ilvl w:val="1"/>
          <w:numId w:val="7"/>
        </w:numPr>
        <w:autoSpaceDE w:val="0"/>
        <w:autoSpaceDN w:val="0"/>
        <w:adjustRightInd w:val="0"/>
        <w:spacing w:after="120"/>
        <w:ind w:left="0" w:firstLine="567"/>
        <w:contextualSpacing w:val="0"/>
        <w:rPr>
          <w:rFonts w:ascii="Arial" w:hAnsi="Arial" w:cs="Arial"/>
          <w:sz w:val="26"/>
          <w:szCs w:val="26"/>
          <w:highlight w:val="yellow"/>
        </w:rPr>
      </w:pPr>
      <w:r w:rsidRPr="006607F1">
        <w:rPr>
          <w:rFonts w:ascii="Arial" w:hAnsi="Arial" w:cs="Arial"/>
          <w:sz w:val="26"/>
          <w:szCs w:val="26"/>
          <w:highlight w:val="yellow"/>
        </w:rPr>
        <w:t xml:space="preserve">Управляющая компания ЗЭР </w:t>
      </w:r>
      <w:r w:rsidR="0031335E" w:rsidRPr="006607F1">
        <w:rPr>
          <w:rFonts w:ascii="Arial" w:hAnsi="Arial" w:cs="Arial"/>
          <w:sz w:val="26"/>
          <w:szCs w:val="26"/>
          <w:highlight w:val="yellow"/>
        </w:rPr>
        <w:t xml:space="preserve">1 раз в год </w:t>
      </w:r>
      <w:r w:rsidRPr="006607F1">
        <w:rPr>
          <w:rFonts w:ascii="Arial" w:hAnsi="Arial" w:cs="Arial"/>
          <w:sz w:val="26"/>
          <w:szCs w:val="26"/>
          <w:highlight w:val="yellow"/>
        </w:rPr>
        <w:t xml:space="preserve">проводит </w:t>
      </w:r>
      <w:r w:rsidR="0031335E" w:rsidRPr="006607F1">
        <w:rPr>
          <w:rFonts w:ascii="Arial" w:hAnsi="Arial" w:cs="Arial"/>
          <w:sz w:val="26"/>
          <w:szCs w:val="26"/>
          <w:highlight w:val="yellow"/>
        </w:rPr>
        <w:t>оценку</w:t>
      </w:r>
      <w:r w:rsidRPr="006607F1">
        <w:rPr>
          <w:rFonts w:ascii="Arial" w:hAnsi="Arial" w:cs="Arial"/>
          <w:sz w:val="26"/>
          <w:szCs w:val="26"/>
          <w:highlight w:val="yellow"/>
        </w:rPr>
        <w:t xml:space="preserve"> </w:t>
      </w:r>
      <w:r w:rsidR="0031335E" w:rsidRPr="006607F1">
        <w:rPr>
          <w:rFonts w:ascii="Arial" w:hAnsi="Arial" w:cs="Arial"/>
          <w:sz w:val="26"/>
          <w:szCs w:val="26"/>
          <w:highlight w:val="yellow"/>
        </w:rPr>
        <w:t>основных показателей деятельности Резидентов</w:t>
      </w:r>
      <w:r w:rsidR="00900D7A" w:rsidRPr="006607F1">
        <w:rPr>
          <w:rFonts w:ascii="Arial" w:hAnsi="Arial" w:cs="Arial"/>
          <w:sz w:val="26"/>
          <w:szCs w:val="26"/>
          <w:highlight w:val="yellow"/>
        </w:rPr>
        <w:t xml:space="preserve"> </w:t>
      </w:r>
      <w:r w:rsidR="0031335E" w:rsidRPr="006607F1">
        <w:rPr>
          <w:rFonts w:ascii="Arial" w:hAnsi="Arial" w:cs="Arial"/>
          <w:sz w:val="26"/>
          <w:szCs w:val="26"/>
          <w:highlight w:val="yellow"/>
        </w:rPr>
        <w:t xml:space="preserve">ЗЭР и </w:t>
      </w:r>
      <w:proofErr w:type="gramStart"/>
      <w:r w:rsidR="0031335E" w:rsidRPr="006607F1">
        <w:rPr>
          <w:rFonts w:ascii="Arial" w:hAnsi="Arial" w:cs="Arial"/>
          <w:sz w:val="26"/>
          <w:szCs w:val="26"/>
          <w:highlight w:val="yellow"/>
        </w:rPr>
        <w:t>контроль за</w:t>
      </w:r>
      <w:proofErr w:type="gramEnd"/>
      <w:r w:rsidR="0031335E" w:rsidRPr="006607F1">
        <w:rPr>
          <w:rFonts w:ascii="Arial" w:hAnsi="Arial" w:cs="Arial"/>
          <w:sz w:val="26"/>
          <w:szCs w:val="26"/>
          <w:highlight w:val="yellow"/>
        </w:rPr>
        <w:t xml:space="preserve"> исполнением условий соглашений об осуществлении деятельности в ЗЭР. </w:t>
      </w:r>
      <w:r w:rsidR="00B96AF8" w:rsidRPr="006607F1">
        <w:rPr>
          <w:rFonts w:ascii="Arial" w:hAnsi="Arial" w:cs="Arial"/>
          <w:sz w:val="26"/>
          <w:szCs w:val="26"/>
          <w:highlight w:val="yellow"/>
        </w:rPr>
        <w:t>И</w:t>
      </w:r>
      <w:r w:rsidR="0031335E" w:rsidRPr="006607F1">
        <w:rPr>
          <w:rFonts w:ascii="Arial" w:hAnsi="Arial" w:cs="Arial"/>
          <w:sz w:val="26"/>
          <w:szCs w:val="26"/>
          <w:highlight w:val="yellow"/>
        </w:rPr>
        <w:t>нформация об итогах проведенной оценки в разрезе Резидентов ЗЭР</w:t>
      </w:r>
      <w:r w:rsidR="00B96AF8" w:rsidRPr="006607F1">
        <w:rPr>
          <w:rFonts w:ascii="Arial" w:hAnsi="Arial" w:cs="Arial"/>
          <w:sz w:val="26"/>
          <w:szCs w:val="26"/>
          <w:highlight w:val="yellow"/>
        </w:rPr>
        <w:t xml:space="preserve">, содержащая перечень Резидентов ЗЭР и заключение </w:t>
      </w:r>
      <w:r w:rsidR="0031335E" w:rsidRPr="006607F1">
        <w:rPr>
          <w:rFonts w:ascii="Arial" w:hAnsi="Arial" w:cs="Arial"/>
          <w:sz w:val="26"/>
          <w:szCs w:val="26"/>
          <w:highlight w:val="yellow"/>
        </w:rPr>
        <w:t xml:space="preserve"> </w:t>
      </w:r>
      <w:r w:rsidR="00B96AF8" w:rsidRPr="006607F1">
        <w:rPr>
          <w:rFonts w:ascii="Arial" w:hAnsi="Arial" w:cs="Arial"/>
          <w:sz w:val="26"/>
          <w:szCs w:val="26"/>
          <w:highlight w:val="yellow"/>
        </w:rPr>
        <w:t xml:space="preserve">об эффективности (неэффективности) деятельности Резидентов ЗЭР и исполнении (неисполнении) условий соглашений об осуществлении деятельности в ЗЭР, </w:t>
      </w:r>
      <w:r w:rsidR="0031335E" w:rsidRPr="006607F1">
        <w:rPr>
          <w:rFonts w:ascii="Arial" w:hAnsi="Arial" w:cs="Arial"/>
          <w:sz w:val="26"/>
          <w:szCs w:val="26"/>
          <w:highlight w:val="yellow"/>
        </w:rPr>
        <w:t xml:space="preserve">в срок до </w:t>
      </w:r>
      <w:r w:rsidR="00430131" w:rsidRPr="006607F1">
        <w:rPr>
          <w:rFonts w:ascii="Arial" w:hAnsi="Arial" w:cs="Arial"/>
          <w:sz w:val="26"/>
          <w:szCs w:val="26"/>
          <w:highlight w:val="yellow"/>
        </w:rPr>
        <w:t>5</w:t>
      </w:r>
      <w:r w:rsidR="0031335E" w:rsidRPr="006607F1">
        <w:rPr>
          <w:rFonts w:ascii="Arial" w:hAnsi="Arial" w:cs="Arial"/>
          <w:sz w:val="26"/>
          <w:szCs w:val="26"/>
          <w:highlight w:val="yellow"/>
        </w:rPr>
        <w:t xml:space="preserve"> апреля года, следующего </w:t>
      </w:r>
      <w:proofErr w:type="gramStart"/>
      <w:r w:rsidR="0031335E" w:rsidRPr="006607F1">
        <w:rPr>
          <w:rFonts w:ascii="Arial" w:hAnsi="Arial" w:cs="Arial"/>
          <w:sz w:val="26"/>
          <w:szCs w:val="26"/>
          <w:highlight w:val="yellow"/>
        </w:rPr>
        <w:t>за</w:t>
      </w:r>
      <w:proofErr w:type="gramEnd"/>
      <w:r w:rsidR="0031335E" w:rsidRPr="006607F1">
        <w:rPr>
          <w:rFonts w:ascii="Arial" w:hAnsi="Arial" w:cs="Arial"/>
          <w:sz w:val="26"/>
          <w:szCs w:val="26"/>
          <w:highlight w:val="yellow"/>
        </w:rPr>
        <w:t xml:space="preserve"> </w:t>
      </w:r>
      <w:proofErr w:type="gramStart"/>
      <w:r w:rsidR="0031335E" w:rsidRPr="006607F1">
        <w:rPr>
          <w:rFonts w:ascii="Arial" w:hAnsi="Arial" w:cs="Arial"/>
          <w:sz w:val="26"/>
          <w:szCs w:val="26"/>
          <w:highlight w:val="yellow"/>
        </w:rPr>
        <w:t>отчетным</w:t>
      </w:r>
      <w:proofErr w:type="gramEnd"/>
      <w:r w:rsidR="0031335E" w:rsidRPr="006607F1">
        <w:rPr>
          <w:rFonts w:ascii="Arial" w:hAnsi="Arial" w:cs="Arial"/>
          <w:sz w:val="26"/>
          <w:szCs w:val="26"/>
          <w:highlight w:val="yellow"/>
        </w:rPr>
        <w:t>, представляется в Уполномоченный орган.</w:t>
      </w:r>
    </w:p>
    <w:p w:rsidR="00462F10" w:rsidRPr="006607F1" w:rsidRDefault="00462F10" w:rsidP="00B96AF8">
      <w:pPr>
        <w:pStyle w:val="a3"/>
        <w:widowControl w:val="0"/>
        <w:shd w:val="clear" w:color="auto" w:fill="FFFF00"/>
        <w:autoSpaceDE w:val="0"/>
        <w:autoSpaceDN w:val="0"/>
        <w:adjustRightInd w:val="0"/>
        <w:spacing w:after="120"/>
        <w:ind w:left="0" w:firstLine="567"/>
        <w:contextualSpacing w:val="0"/>
        <w:rPr>
          <w:rFonts w:ascii="Arial" w:hAnsi="Arial" w:cs="Arial"/>
          <w:sz w:val="26"/>
          <w:szCs w:val="26"/>
        </w:rPr>
      </w:pPr>
      <w:r w:rsidRPr="006607F1">
        <w:rPr>
          <w:rFonts w:ascii="Arial" w:hAnsi="Arial" w:cs="Arial"/>
          <w:sz w:val="26"/>
          <w:szCs w:val="26"/>
        </w:rPr>
        <w:t xml:space="preserve">К информации прилагаются </w:t>
      </w:r>
      <w:r w:rsidR="009A2ABE" w:rsidRPr="006607F1">
        <w:rPr>
          <w:rFonts w:ascii="Arial" w:hAnsi="Arial" w:cs="Arial"/>
          <w:sz w:val="26"/>
          <w:szCs w:val="26"/>
        </w:rPr>
        <w:t xml:space="preserve">отчеты и </w:t>
      </w:r>
      <w:r w:rsidRPr="006607F1">
        <w:rPr>
          <w:rFonts w:ascii="Arial" w:hAnsi="Arial" w:cs="Arial"/>
          <w:sz w:val="26"/>
          <w:szCs w:val="26"/>
        </w:rPr>
        <w:t xml:space="preserve">документы, представленные </w:t>
      </w:r>
      <w:r w:rsidR="009A2ABE" w:rsidRPr="006607F1">
        <w:rPr>
          <w:rFonts w:ascii="Arial" w:hAnsi="Arial" w:cs="Arial"/>
          <w:sz w:val="26"/>
          <w:szCs w:val="26"/>
        </w:rPr>
        <w:t>Резидентами ЗЭР в Управляющую компанию ЗЭР</w:t>
      </w:r>
      <w:r w:rsidRPr="006607F1">
        <w:rPr>
          <w:rFonts w:ascii="Arial" w:hAnsi="Arial" w:cs="Arial"/>
          <w:sz w:val="26"/>
          <w:szCs w:val="26"/>
        </w:rPr>
        <w:t>.</w:t>
      </w:r>
    </w:p>
    <w:p w:rsidR="0045599D" w:rsidRPr="00B96AF8" w:rsidRDefault="0045599D" w:rsidP="0045599D">
      <w:pPr>
        <w:pStyle w:val="a3"/>
        <w:widowControl w:val="0"/>
        <w:autoSpaceDE w:val="0"/>
        <w:autoSpaceDN w:val="0"/>
        <w:adjustRightInd w:val="0"/>
        <w:ind w:left="426"/>
        <w:rPr>
          <w:rFonts w:ascii="Arial" w:hAnsi="Arial" w:cs="Arial"/>
          <w:sz w:val="26"/>
          <w:szCs w:val="26"/>
        </w:rPr>
      </w:pPr>
    </w:p>
    <w:p w:rsidR="00B96AF8" w:rsidRDefault="0045599D" w:rsidP="00B96AF8">
      <w:pPr>
        <w:pStyle w:val="a3"/>
        <w:widowControl w:val="0"/>
        <w:numPr>
          <w:ilvl w:val="0"/>
          <w:numId w:val="7"/>
        </w:numPr>
        <w:autoSpaceDE w:val="0"/>
        <w:autoSpaceDN w:val="0"/>
        <w:adjustRightInd w:val="0"/>
        <w:ind w:left="0" w:firstLine="0"/>
        <w:jc w:val="center"/>
        <w:rPr>
          <w:rFonts w:ascii="Arial" w:hAnsi="Arial" w:cs="Arial"/>
          <w:b/>
          <w:sz w:val="26"/>
          <w:szCs w:val="26"/>
        </w:rPr>
      </w:pPr>
      <w:r w:rsidRPr="00B96AF8">
        <w:rPr>
          <w:rFonts w:ascii="Arial" w:hAnsi="Arial" w:cs="Arial"/>
          <w:b/>
          <w:sz w:val="26"/>
          <w:szCs w:val="26"/>
        </w:rPr>
        <w:t xml:space="preserve">Порядок </w:t>
      </w:r>
      <w:r w:rsidR="00AD618A" w:rsidRPr="00B96AF8">
        <w:rPr>
          <w:rFonts w:ascii="Arial" w:hAnsi="Arial" w:cs="Arial"/>
          <w:b/>
          <w:sz w:val="26"/>
          <w:szCs w:val="26"/>
        </w:rPr>
        <w:t>подачи заявки</w:t>
      </w:r>
      <w:r w:rsidR="00B96AF8">
        <w:rPr>
          <w:rFonts w:ascii="Arial" w:hAnsi="Arial" w:cs="Arial"/>
          <w:b/>
          <w:sz w:val="26"/>
          <w:szCs w:val="26"/>
        </w:rPr>
        <w:t xml:space="preserve">, перечень прилагаемых к заявке </w:t>
      </w:r>
      <w:r w:rsidR="00AD618A" w:rsidRPr="00B96AF8">
        <w:rPr>
          <w:rFonts w:ascii="Arial" w:hAnsi="Arial" w:cs="Arial"/>
          <w:b/>
          <w:sz w:val="26"/>
          <w:szCs w:val="26"/>
        </w:rPr>
        <w:t>документов, порядок рассмотрения документов и принятия решения о заключении соглашения об осуществлении деятельности в ЗЭР или об отказе в заключении такого соглашения</w:t>
      </w:r>
      <w:r w:rsidR="007C4F64" w:rsidRPr="00B96AF8">
        <w:rPr>
          <w:rFonts w:ascii="Arial" w:hAnsi="Arial" w:cs="Arial"/>
          <w:b/>
          <w:sz w:val="26"/>
          <w:szCs w:val="26"/>
        </w:rPr>
        <w:t xml:space="preserve">. </w:t>
      </w:r>
    </w:p>
    <w:p w:rsidR="007C4F64" w:rsidRPr="00B96AF8" w:rsidRDefault="007C4F64" w:rsidP="00B96AF8">
      <w:pPr>
        <w:pStyle w:val="a3"/>
        <w:widowControl w:val="0"/>
        <w:autoSpaceDE w:val="0"/>
        <w:autoSpaceDN w:val="0"/>
        <w:adjustRightInd w:val="0"/>
        <w:ind w:left="0"/>
        <w:jc w:val="center"/>
        <w:rPr>
          <w:rFonts w:ascii="Arial" w:hAnsi="Arial" w:cs="Arial"/>
          <w:b/>
          <w:sz w:val="26"/>
          <w:szCs w:val="26"/>
        </w:rPr>
      </w:pPr>
      <w:r w:rsidRPr="00B96AF8">
        <w:rPr>
          <w:rFonts w:ascii="Arial" w:hAnsi="Arial" w:cs="Arial"/>
          <w:b/>
          <w:sz w:val="26"/>
          <w:szCs w:val="26"/>
        </w:rPr>
        <w:t>Порядок заключения, изменения и расторжения соглашения об осуществлении деятельности в ЗЭР</w:t>
      </w:r>
    </w:p>
    <w:p w:rsidR="0045599D" w:rsidRPr="00B96AF8" w:rsidRDefault="0045599D" w:rsidP="0045599D">
      <w:pPr>
        <w:widowControl w:val="0"/>
        <w:autoSpaceDE w:val="0"/>
        <w:autoSpaceDN w:val="0"/>
        <w:adjustRightInd w:val="0"/>
        <w:rPr>
          <w:rFonts w:ascii="Arial" w:hAnsi="Arial" w:cs="Arial"/>
          <w:sz w:val="26"/>
          <w:szCs w:val="26"/>
        </w:rPr>
      </w:pP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5.1. Субъекты хозяйственной деятельности получают статус резидентов ЗЭР со дня, следующего за днем заключения с управляющей компанией ЗЭР соглашения об осуществлении деятельности в ЗЭР и внесения соответствующей записи в реестр резидентов ЗЭР.</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 xml:space="preserve">5.2. Соглашение об осуществлении деятельности в ЗЭР заключается между индивидуальным предпринимателем и (или) юридическим лицом, намеревающимся получить статус резидента ЗЭР, и управляющей компанией ЗЭР по </w:t>
      </w:r>
      <w:hyperlink r:id="rId17" w:history="1">
        <w:r w:rsidRPr="00062314">
          <w:rPr>
            <w:rFonts w:ascii="Arial" w:hAnsi="Arial" w:cs="Arial"/>
            <w:strike/>
            <w:color w:val="0000FF"/>
            <w:sz w:val="26"/>
            <w:szCs w:val="26"/>
          </w:rPr>
          <w:t>форме</w:t>
        </w:r>
      </w:hyperlink>
      <w:r w:rsidRPr="00062314">
        <w:rPr>
          <w:rFonts w:ascii="Arial" w:hAnsi="Arial" w:cs="Arial"/>
          <w:strike/>
          <w:sz w:val="26"/>
          <w:szCs w:val="26"/>
        </w:rPr>
        <w:t>, утвержденной приложением N 3 к настоящему постановлению.</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5.3. Соглашение об осуществлении деятельности в ЗЭР заключается в целях реализации инвестиционного проекта и (или) достижения заявленных показателей инвестиционных проектов.</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5.4. Соглашение об осуществлении деятельности в ЗЭР заключается на срок равный сроку выхода инвестиционного проекта на проектную операционную прибыль, увеличенному на 5 лет, но не более срока существования ЗЭР.</w:t>
      </w:r>
    </w:p>
    <w:p w:rsidR="00062314" w:rsidRPr="00062314" w:rsidRDefault="00062314" w:rsidP="00062314">
      <w:pPr>
        <w:autoSpaceDE w:val="0"/>
        <w:autoSpaceDN w:val="0"/>
        <w:adjustRightInd w:val="0"/>
        <w:spacing w:after="120"/>
        <w:ind w:firstLine="539"/>
        <w:rPr>
          <w:rFonts w:ascii="Arial" w:hAnsi="Arial" w:cs="Arial"/>
          <w:strike/>
          <w:sz w:val="26"/>
          <w:szCs w:val="26"/>
        </w:rPr>
      </w:pPr>
      <w:bookmarkStart w:id="2" w:name="Par4"/>
      <w:bookmarkEnd w:id="2"/>
      <w:r w:rsidRPr="00062314">
        <w:rPr>
          <w:rFonts w:ascii="Arial" w:hAnsi="Arial" w:cs="Arial"/>
          <w:strike/>
          <w:sz w:val="26"/>
          <w:szCs w:val="26"/>
        </w:rPr>
        <w:t>5.5. Для заключения соглашения об осуществлении деятельности в ЗЭР индивидуальный предприниматель и (или) юридическое лицо, намеревающееся получить статус резидента ЗЭР (далее - заявитель), представляет в управляющую компанию ЗЭР заявку, которая регистрируется в день поступления, с приложением:</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5.5.1. Сведений о предполагаемой деятельности заявителя.</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5.5.2. Сведений о характеристиках промышленной продукции, производство которой будет создано или модернизировано и (или) освоено инвестором в ходе исполнения соглашения об осуществлении деятельности в ЗЭР, в том числе сведений о производстве промышленной продукции, отнесенной к промышленной продукции, не имеющей произведенных в Российской Федерации аналогов, импортозамещающей продукции.</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5.5.3. Инвестиционного проекта.</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5.5.4. Сведений о подрядных организациях, которые планируется привлечь в ходе реализации инвестиционного проекта.</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5.5.5. Показателей, которые планируется достигнуть в ходе реализации инвестиционного проекта (ежегодные и итоговые), в том числе:</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 объем капитальных вложений;</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 xml:space="preserve">- объем (в денежном </w:t>
      </w:r>
      <w:proofErr w:type="gramStart"/>
      <w:r w:rsidRPr="00062314">
        <w:rPr>
          <w:rFonts w:ascii="Arial" w:hAnsi="Arial" w:cs="Arial"/>
          <w:strike/>
          <w:sz w:val="26"/>
          <w:szCs w:val="26"/>
        </w:rPr>
        <w:t>выражении</w:t>
      </w:r>
      <w:proofErr w:type="gramEnd"/>
      <w:r w:rsidRPr="00062314">
        <w:rPr>
          <w:rFonts w:ascii="Arial" w:hAnsi="Arial" w:cs="Arial"/>
          <w:strike/>
          <w:sz w:val="26"/>
          <w:szCs w:val="26"/>
        </w:rPr>
        <w:t>) произведенной и реализованной продукции (ежегодно на конец календарного года и к окончанию срока соглашения об осуществлении деятельности в ЗЭР);</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 объем налогов, планируемых к уплате (ежегодно на конец календарного года и к окончанию срока соглашения об осуществлении деятельности в ЗЭР);</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 количество создаваемых рабочих мест в ходе реализации инвестиционного проекта.</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 xml:space="preserve">Перечень показателей может быть дополнен заявителем в </w:t>
      </w:r>
      <w:proofErr w:type="gramStart"/>
      <w:r w:rsidRPr="00062314">
        <w:rPr>
          <w:rFonts w:ascii="Arial" w:hAnsi="Arial" w:cs="Arial"/>
          <w:strike/>
          <w:sz w:val="26"/>
          <w:szCs w:val="26"/>
        </w:rPr>
        <w:t>соответствии</w:t>
      </w:r>
      <w:proofErr w:type="gramEnd"/>
      <w:r w:rsidRPr="00062314">
        <w:rPr>
          <w:rFonts w:ascii="Arial" w:hAnsi="Arial" w:cs="Arial"/>
          <w:strike/>
          <w:sz w:val="26"/>
          <w:szCs w:val="26"/>
        </w:rPr>
        <w:t xml:space="preserve"> со спецификой инвестиционного проекта.</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5.5.6. Копии учредительных документов.</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5.5.7. Выписки из единого государственного реестра юридических лиц или единого государственного реестра индивидуальных предпринимателей, с датой выдачи не ранее 30 календарных дней на день подачи заявки.</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 xml:space="preserve">5.6. Рассмотрение заявки, указанной в </w:t>
      </w:r>
      <w:hyperlink w:anchor="Par4" w:history="1">
        <w:proofErr w:type="gramStart"/>
        <w:r w:rsidRPr="00062314">
          <w:rPr>
            <w:rFonts w:ascii="Arial" w:hAnsi="Arial" w:cs="Arial"/>
            <w:strike/>
            <w:color w:val="0000FF"/>
            <w:sz w:val="26"/>
            <w:szCs w:val="26"/>
          </w:rPr>
          <w:t>пункте</w:t>
        </w:r>
        <w:proofErr w:type="gramEnd"/>
        <w:r w:rsidRPr="00062314">
          <w:rPr>
            <w:rFonts w:ascii="Arial" w:hAnsi="Arial" w:cs="Arial"/>
            <w:strike/>
            <w:color w:val="0000FF"/>
            <w:sz w:val="26"/>
            <w:szCs w:val="26"/>
          </w:rPr>
          <w:t xml:space="preserve"> 5.5</w:t>
        </w:r>
      </w:hyperlink>
      <w:r w:rsidRPr="00062314">
        <w:rPr>
          <w:rFonts w:ascii="Arial" w:hAnsi="Arial" w:cs="Arial"/>
          <w:strike/>
          <w:sz w:val="26"/>
          <w:szCs w:val="26"/>
        </w:rPr>
        <w:t xml:space="preserve"> настоящего Положения, осуществляется управляющей компанией ЗЭР. По результатам рассмотрения заявки управляющая компания ЗЭР готовит заключение о соответствии инвестиционного проекта целям создания ЗЭР, установленным </w:t>
      </w:r>
      <w:hyperlink r:id="rId18" w:history="1">
        <w:r w:rsidRPr="00062314">
          <w:rPr>
            <w:rFonts w:ascii="Arial" w:hAnsi="Arial" w:cs="Arial"/>
            <w:strike/>
            <w:color w:val="0000FF"/>
            <w:sz w:val="26"/>
            <w:szCs w:val="26"/>
          </w:rPr>
          <w:t>статьей 2</w:t>
        </w:r>
      </w:hyperlink>
      <w:r w:rsidRPr="00062314">
        <w:rPr>
          <w:rFonts w:ascii="Arial" w:hAnsi="Arial" w:cs="Arial"/>
          <w:strike/>
          <w:sz w:val="26"/>
          <w:szCs w:val="26"/>
        </w:rPr>
        <w:t xml:space="preserve"> Закона Тюменской области от 11.06.2015 "О зонах экономического развития в Тюменской области", и направляет его в Наблюдательный совет ЗЭР для принятия решения.</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5.7. Решение о заключении соглашения об осуществлении деятельности в ЗЭР или об отказе в заключении такого соглашения принимается Наблюдательным советом ЗЭР. О принятом решении Управляющая компания ЗЭР в течение 5 рабочих дней со дня принятия такого решения письменно уведомляет заявителя.</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5.8. Срок рассмотрения заявки и принятия решения о заключении соглашения об осуществлении деятельности в ЗЭР или об отказе в заключении такого соглашения не может превышать 30 рабочих дней со дня регистрации заявки управляющей компанией ЗЭР.</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5.9. Срок заключения соглашения об осуществлении деятельности в ЗЭР не может превышать 10 рабочих дней со дня принятия решения о заключении соглашения об осуществлении деятельности в ЗЭР Наблюдательным советом ЗЭР.</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5.10. Обязательным условием для резидентов ЗЭР является ведение раздельного бухгалтерского учета деятельности, осуществляемой в ходе исполнения соглашения об осуществлении деятельности в ЗЭР, от другой деятельности, осуществляемой инвестором.</w:t>
      </w:r>
    </w:p>
    <w:p w:rsidR="00062314" w:rsidRPr="00062314" w:rsidRDefault="00062314" w:rsidP="00062314">
      <w:pPr>
        <w:autoSpaceDE w:val="0"/>
        <w:autoSpaceDN w:val="0"/>
        <w:adjustRightInd w:val="0"/>
        <w:spacing w:after="120"/>
        <w:ind w:firstLine="539"/>
        <w:rPr>
          <w:rFonts w:ascii="Arial" w:hAnsi="Arial" w:cs="Arial"/>
          <w:strike/>
          <w:sz w:val="26"/>
          <w:szCs w:val="26"/>
        </w:rPr>
      </w:pPr>
      <w:bookmarkStart w:id="3" w:name="Par22"/>
      <w:bookmarkEnd w:id="3"/>
      <w:r w:rsidRPr="00062314">
        <w:rPr>
          <w:rFonts w:ascii="Arial" w:hAnsi="Arial" w:cs="Arial"/>
          <w:strike/>
          <w:sz w:val="26"/>
          <w:szCs w:val="26"/>
        </w:rPr>
        <w:t>5.11. Для внесения изменений в соглашение об осуществлении деятельности в ЗЭР резидент ЗЭР представляет в управляющую компанию ЗЭР заявку, которая регистрируется в день поступления, с приложением перечня инициируемых изменений и обоснования необходимости их внесения.</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 xml:space="preserve">5.12. Рассмотрение заявки, указанной в </w:t>
      </w:r>
      <w:hyperlink w:anchor="Par22" w:history="1">
        <w:proofErr w:type="gramStart"/>
        <w:r w:rsidRPr="00062314">
          <w:rPr>
            <w:rFonts w:ascii="Arial" w:hAnsi="Arial" w:cs="Arial"/>
            <w:strike/>
            <w:color w:val="0000FF"/>
            <w:sz w:val="26"/>
            <w:szCs w:val="26"/>
          </w:rPr>
          <w:t>пункте</w:t>
        </w:r>
        <w:proofErr w:type="gramEnd"/>
        <w:r w:rsidRPr="00062314">
          <w:rPr>
            <w:rFonts w:ascii="Arial" w:hAnsi="Arial" w:cs="Arial"/>
            <w:strike/>
            <w:color w:val="0000FF"/>
            <w:sz w:val="26"/>
            <w:szCs w:val="26"/>
          </w:rPr>
          <w:t xml:space="preserve"> 5.11</w:t>
        </w:r>
      </w:hyperlink>
      <w:r w:rsidRPr="00062314">
        <w:rPr>
          <w:rFonts w:ascii="Arial" w:hAnsi="Arial" w:cs="Arial"/>
          <w:strike/>
          <w:sz w:val="26"/>
          <w:szCs w:val="26"/>
        </w:rPr>
        <w:t xml:space="preserve"> настоящего Положения, осуществляется управляющей компанией ЗЭР.</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5.13. Решение о внесении изменений в соглашение об осуществлении деятельности в ЗЭР принимается Наблюдательным советом ЗЭР.</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5.14. Соглашение об осуществлении деятельности в ЗЭР может быть расторгнуто по соглашению сторон либо в одностороннем порядке (по решению суда) в следующих случаях:</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5.14.1. Неисполнение или ненадлежащее исполнение резидентом ЗЭР обязательств, предусмотренных соглашением об осуществлении деятельности в ЗЭР, в том числе в случае недостижения установленных соглашением об осуществлении деятельности в ЗЭР показателей более чем на 10 процентов.</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5.14.2. Принятие Российской Федерацией (субъектом Российской Федерации или муниципальным образованием) после заключения соглашения об осуществлении деятельности в ЗЭР нормативных правовых актов или обязательств по международно-правовым договорам, препятствующих реализации инвестиционного проекта или делающих невозможным достижение показателей, предусмотренных соглашением об осуществлении деятельности в ЗЭР.</w:t>
      </w:r>
    </w:p>
    <w:p w:rsidR="00062314" w:rsidRPr="00062314" w:rsidRDefault="00062314" w:rsidP="00062314">
      <w:pPr>
        <w:autoSpaceDE w:val="0"/>
        <w:autoSpaceDN w:val="0"/>
        <w:adjustRightInd w:val="0"/>
        <w:spacing w:after="120"/>
        <w:ind w:firstLine="539"/>
        <w:rPr>
          <w:rFonts w:ascii="Arial" w:hAnsi="Arial" w:cs="Arial"/>
          <w:strike/>
          <w:sz w:val="26"/>
          <w:szCs w:val="26"/>
        </w:rPr>
      </w:pPr>
      <w:r w:rsidRPr="00062314">
        <w:rPr>
          <w:rFonts w:ascii="Arial" w:hAnsi="Arial" w:cs="Arial"/>
          <w:strike/>
          <w:sz w:val="26"/>
          <w:szCs w:val="26"/>
        </w:rPr>
        <w:t>5.14.3. Надлежащее исполнение обязательств оказалось невозможным вследствие непреодолимой силы, то есть чрезвычайных и непредотвратимых при данных условиях обстоятельств.</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5.1. Субъекты хозяйственной деятельности получают статус резидентов ЗЭР со дня, следующего за днем заключения с управляющей компанией ЗЭР соглашения об осуществлении деятельности в ЗЭР и внесения соответствующей записи в реестр резидентов ЗЭР.</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 xml:space="preserve">5.2. </w:t>
      </w:r>
      <w:proofErr w:type="gramStart"/>
      <w:r w:rsidRPr="00062314">
        <w:rPr>
          <w:rFonts w:ascii="Arial" w:eastAsia="Times New Roman" w:hAnsi="Arial" w:cs="Arial"/>
          <w:sz w:val="26"/>
          <w:szCs w:val="26"/>
          <w:lang w:eastAsia="ru-RU"/>
        </w:rPr>
        <w:t xml:space="preserve">Резидентом ЗЭР признается юридическое лицо, являющееся коммерческой организацией, за исключением унитарного предприятия, либо индивидуальный предприниматель, </w:t>
      </w:r>
      <w:r w:rsidRPr="002B38FB">
        <w:rPr>
          <w:rFonts w:ascii="Arial" w:eastAsia="Times New Roman" w:hAnsi="Arial" w:cs="Arial"/>
          <w:sz w:val="26"/>
          <w:szCs w:val="26"/>
          <w:shd w:val="clear" w:color="auto" w:fill="FFFF00"/>
          <w:lang w:eastAsia="ru-RU"/>
        </w:rPr>
        <w:t xml:space="preserve">зарегистрированные в соответствии с </w:t>
      </w:r>
      <w:hyperlink r:id="rId19" w:history="1">
        <w:r w:rsidRPr="002B38FB">
          <w:rPr>
            <w:rFonts w:ascii="Arial" w:eastAsia="Times New Roman" w:hAnsi="Arial" w:cs="Arial"/>
            <w:color w:val="0000FF"/>
            <w:sz w:val="26"/>
            <w:szCs w:val="26"/>
            <w:shd w:val="clear" w:color="auto" w:fill="FFFF00"/>
            <w:lang w:eastAsia="ru-RU"/>
          </w:rPr>
          <w:t>законодательством</w:t>
        </w:r>
      </w:hyperlink>
      <w:r w:rsidRPr="002B38FB">
        <w:rPr>
          <w:rFonts w:ascii="Arial" w:eastAsia="Times New Roman" w:hAnsi="Arial" w:cs="Arial"/>
          <w:sz w:val="26"/>
          <w:szCs w:val="26"/>
          <w:shd w:val="clear" w:color="auto" w:fill="FFFF00"/>
          <w:lang w:eastAsia="ru-RU"/>
        </w:rPr>
        <w:t xml:space="preserve"> Российской Федерации на территории муниципального образования, в границах которого расположена ЗЭР (на территории одного из муниципальных образований, если ЗЭР расположена на территориях нескольких муниципальных образований), и</w:t>
      </w:r>
      <w:r w:rsidRPr="00062314">
        <w:rPr>
          <w:rFonts w:ascii="Arial" w:eastAsia="Times New Roman" w:hAnsi="Arial" w:cs="Arial"/>
          <w:sz w:val="26"/>
          <w:szCs w:val="26"/>
          <w:lang w:eastAsia="ru-RU"/>
        </w:rPr>
        <w:t xml:space="preserve"> заключившие с управляющей компанией ЗЭР соглашение об осуществлении деятельности в ЗЭР в порядке и</w:t>
      </w:r>
      <w:proofErr w:type="gramEnd"/>
      <w:r w:rsidRPr="00062314">
        <w:rPr>
          <w:rFonts w:ascii="Arial" w:eastAsia="Times New Roman" w:hAnsi="Arial" w:cs="Arial"/>
          <w:sz w:val="26"/>
          <w:szCs w:val="26"/>
          <w:lang w:eastAsia="ru-RU"/>
        </w:rPr>
        <w:t xml:space="preserve"> на условиях, предусмотренных Законом Тюменской области от 11.06.2015 № 60 "О зонах экономического развития в Тюменской области" и настоящим постановлением.</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Типовая форма соглашения об осуществлении деятельности в ЗЭР утверждена приложением № 3 к настоящему постановлению.</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5.3. Соглашение об осуществлении деятельности в ЗЭР заключается на срок до 5 лет, но не более срока существования ЗЭР.</w:t>
      </w:r>
    </w:p>
    <w:p w:rsidR="00062314" w:rsidRPr="00062314" w:rsidRDefault="00062314" w:rsidP="00062314">
      <w:pPr>
        <w:shd w:val="clear" w:color="auto" w:fill="FFFF00"/>
        <w:spacing w:after="120"/>
        <w:ind w:firstLine="539"/>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 xml:space="preserve">5.4. </w:t>
      </w:r>
      <w:proofErr w:type="gramStart"/>
      <w:r w:rsidRPr="00062314">
        <w:rPr>
          <w:rFonts w:ascii="Arial" w:eastAsia="Times New Roman" w:hAnsi="Arial" w:cs="Arial"/>
          <w:sz w:val="26"/>
          <w:szCs w:val="26"/>
          <w:lang w:eastAsia="ru-RU"/>
        </w:rPr>
        <w:t>Индивидуальный предприниматель и (или) юридическое лицо, намеревающееся получить статус резидента ЗЭР, должен являться резидентом индустриального парка Тюменской области, создать в индустриальном парке Тюменской области новое производство товаров (услуг) в соответствии с соглашением о реализации инвестиционного проекта и ведения промышленно-производственной деятельности на территории индустриального парка Тюменской области, ввести его в эксплуатацию, зарегистрировать право собственности на созданные объекты недвижимости.</w:t>
      </w:r>
      <w:proofErr w:type="gramEnd"/>
    </w:p>
    <w:p w:rsidR="00062314" w:rsidRPr="00062314" w:rsidRDefault="00062314" w:rsidP="00062314">
      <w:pPr>
        <w:shd w:val="clear" w:color="auto" w:fill="FFFF00"/>
        <w:spacing w:after="120"/>
        <w:ind w:firstLine="539"/>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5.5. Для заключения соглашения об осуществлении деятельности в ЗЭР индивидуальный предприниматель и (или) юридическое лицо, намеревающееся получить статус резидента ЗЭР (далее - Заявитель), представляет в управляющую компанию ЗЭР заявку, которая регистрируется в день поступления, с приложением:</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5.5.1. документов, подтверждающих государственную регистрацию права собственности на созданные объекты недвижимости, и их ввод в эксплуатацию;</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5.5.2. бухгалтерской отчетности за последний финансовый год с отметкой налогового органа в составе и по формам, предусмотренным действующим законодательством;</w:t>
      </w:r>
    </w:p>
    <w:p w:rsidR="00062314" w:rsidRPr="00062314" w:rsidRDefault="00062314" w:rsidP="00062314">
      <w:pPr>
        <w:shd w:val="clear" w:color="auto" w:fill="FFFF00"/>
        <w:spacing w:after="120"/>
        <w:ind w:firstLine="539"/>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 xml:space="preserve">Если организация существует менее одного года, бухгалтерская отчетность представляется за меньший период (начиная с даты, указанной в </w:t>
      </w:r>
      <w:proofErr w:type="gramStart"/>
      <w:r w:rsidRPr="00062314">
        <w:rPr>
          <w:rFonts w:ascii="Arial" w:eastAsia="Times New Roman" w:hAnsi="Arial" w:cs="Arial"/>
          <w:sz w:val="26"/>
          <w:szCs w:val="26"/>
          <w:lang w:eastAsia="ru-RU"/>
        </w:rPr>
        <w:t>свидетельстве</w:t>
      </w:r>
      <w:proofErr w:type="gramEnd"/>
      <w:r w:rsidRPr="00062314">
        <w:rPr>
          <w:rFonts w:ascii="Arial" w:eastAsia="Times New Roman" w:hAnsi="Arial" w:cs="Arial"/>
          <w:sz w:val="26"/>
          <w:szCs w:val="26"/>
          <w:lang w:eastAsia="ru-RU"/>
        </w:rPr>
        <w:t xml:space="preserve"> о государственной регистрации).</w:t>
      </w:r>
    </w:p>
    <w:p w:rsidR="00062314" w:rsidRPr="00062314" w:rsidRDefault="00062314" w:rsidP="00062314">
      <w:pPr>
        <w:shd w:val="clear" w:color="auto" w:fill="FFFF00"/>
        <w:spacing w:after="120"/>
        <w:ind w:firstLine="539"/>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Если заявка подана в период с 1 января по 31 марта, прилагается бухгалтерская отчетность за год, предшествующий последнему финансовому году.</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5.5.3. информации из налоговых органов по месту регистрации Заявителя о суммах уплаченных налогов и сборов в бюджет, в том числе в областной и местный, за финансовый год, предшествующий году подачи заявки;</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proofErr w:type="gramStart"/>
      <w:r w:rsidRPr="00062314">
        <w:rPr>
          <w:rFonts w:ascii="Arial" w:eastAsia="Times New Roman" w:hAnsi="Arial" w:cs="Arial"/>
          <w:sz w:val="26"/>
          <w:szCs w:val="26"/>
          <w:lang w:eastAsia="ru-RU"/>
        </w:rPr>
        <w:t>5.5.4. расчета предполагаемой суммы налоговых льгот для Заявителя в очередном финансовом году и в последующие годы действия соглашения об осуществлении деятельности в ЗЭР;</w:t>
      </w:r>
      <w:proofErr w:type="gramEnd"/>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5.5.5. расчета экономической эффективности от использования налоговых льгот.</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 xml:space="preserve">5.6. Рассмотрение заявки, указанной в </w:t>
      </w:r>
      <w:proofErr w:type="gramStart"/>
      <w:r w:rsidRPr="00062314">
        <w:rPr>
          <w:rFonts w:ascii="Arial" w:eastAsia="Times New Roman" w:hAnsi="Arial" w:cs="Arial"/>
          <w:sz w:val="26"/>
          <w:szCs w:val="26"/>
          <w:lang w:eastAsia="ru-RU"/>
        </w:rPr>
        <w:t>пункте</w:t>
      </w:r>
      <w:proofErr w:type="gramEnd"/>
      <w:r w:rsidRPr="00062314">
        <w:rPr>
          <w:rFonts w:ascii="Arial" w:eastAsia="Times New Roman" w:hAnsi="Arial" w:cs="Arial"/>
          <w:sz w:val="26"/>
          <w:szCs w:val="26"/>
          <w:lang w:eastAsia="ru-RU"/>
        </w:rPr>
        <w:t xml:space="preserve"> 5.5 настоящего Положения, осуществляется управляющей компанией ЗЭР. По результатам рассмотрения заявки управляющая компания ЗЭР готовит заключение и направляет его в Наблюдательный совет ЗЭР для принятия решения.</w:t>
      </w:r>
    </w:p>
    <w:p w:rsidR="00062314" w:rsidRPr="00062314" w:rsidRDefault="00062314" w:rsidP="00062314">
      <w:pPr>
        <w:shd w:val="clear" w:color="auto" w:fill="FFFF00"/>
        <w:spacing w:after="120"/>
        <w:ind w:firstLine="539"/>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 xml:space="preserve">Заключение управляющей компании ЗЭР содержит: </w:t>
      </w:r>
    </w:p>
    <w:p w:rsidR="00062314" w:rsidRPr="00062314" w:rsidRDefault="00062314" w:rsidP="00062314">
      <w:pPr>
        <w:shd w:val="clear" w:color="auto" w:fill="FFFF00"/>
        <w:spacing w:after="120"/>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 информацию о заявителе и об основных показателях деятельности заявителя за последний отчетный период, в том числе о суммах уплаченных налогов и сборов в бюджет, в том числе в областной и местный, за финансовый год, предшествующий году подачи заявки;</w:t>
      </w:r>
    </w:p>
    <w:p w:rsidR="00062314" w:rsidRPr="00062314" w:rsidRDefault="00062314" w:rsidP="00062314">
      <w:pPr>
        <w:shd w:val="clear" w:color="auto" w:fill="FFFF00"/>
        <w:spacing w:after="120"/>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 информацию о вводе созданного в индустриальном парке Тюменской области производства (оказания услуг) в эксплуатацию;</w:t>
      </w:r>
    </w:p>
    <w:p w:rsidR="00062314" w:rsidRPr="00062314" w:rsidRDefault="00062314" w:rsidP="00062314">
      <w:pPr>
        <w:shd w:val="clear" w:color="auto" w:fill="FFFF00"/>
        <w:spacing w:after="120"/>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 xml:space="preserve">- сведения о характеристиках промышленной продукции (услуги), производство (оказание) которой будет осуществляться Заявителем, в том числе экспортный потенциал и возможности </w:t>
      </w:r>
      <w:proofErr w:type="spellStart"/>
      <w:r w:rsidRPr="00062314">
        <w:rPr>
          <w:rFonts w:ascii="Arial" w:eastAsia="Times New Roman" w:hAnsi="Arial" w:cs="Arial"/>
          <w:sz w:val="26"/>
          <w:szCs w:val="26"/>
          <w:lang w:eastAsia="ru-RU"/>
        </w:rPr>
        <w:t>импортозамещения</w:t>
      </w:r>
      <w:proofErr w:type="spellEnd"/>
      <w:r w:rsidRPr="00062314">
        <w:rPr>
          <w:rFonts w:ascii="Arial" w:eastAsia="Times New Roman" w:hAnsi="Arial" w:cs="Arial"/>
          <w:sz w:val="26"/>
          <w:szCs w:val="26"/>
          <w:lang w:eastAsia="ru-RU"/>
        </w:rPr>
        <w:t xml:space="preserve">; </w:t>
      </w:r>
    </w:p>
    <w:p w:rsidR="00062314" w:rsidRPr="00062314" w:rsidRDefault="00062314" w:rsidP="00062314">
      <w:pPr>
        <w:shd w:val="clear" w:color="auto" w:fill="FFFF00"/>
        <w:spacing w:after="120"/>
        <w:rPr>
          <w:rFonts w:ascii="Times New Roman" w:eastAsia="Times New Roman" w:hAnsi="Times New Roman" w:cs="Times New Roman"/>
          <w:sz w:val="24"/>
          <w:szCs w:val="24"/>
          <w:lang w:eastAsia="ru-RU"/>
        </w:rPr>
      </w:pPr>
      <w:proofErr w:type="gramStart"/>
      <w:r w:rsidRPr="00062314">
        <w:rPr>
          <w:rFonts w:ascii="Arial" w:eastAsia="Times New Roman" w:hAnsi="Arial" w:cs="Arial"/>
          <w:sz w:val="26"/>
          <w:szCs w:val="26"/>
          <w:lang w:eastAsia="ru-RU"/>
        </w:rPr>
        <w:t>- расчет предполагаемой суммы налоговых льгот для Заявителя в очередном финансовом году и в последующие годы действия соглашения об осуществлении деятельности в ЗЭР;</w:t>
      </w:r>
      <w:proofErr w:type="gramEnd"/>
    </w:p>
    <w:p w:rsidR="00062314" w:rsidRPr="00062314" w:rsidRDefault="00062314" w:rsidP="00062314">
      <w:pPr>
        <w:shd w:val="clear" w:color="auto" w:fill="FFFF00"/>
        <w:spacing w:after="120"/>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 xml:space="preserve">- заключение о соответствии инвестиционного проекта целям создания ЗЭР, установленным статьей 2 Закона Тюменской области от 11.06.2015 «О зонах экономического развития в Тюменской области» и об эффективности заключения с Заявителем соглашения об осуществлении деятельности в ЗЭР. </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5.7. Решение о заключении соглашения об осуществлении деятельности в ЗЭР или об отказе в заключении такого соглашения принимается Наблюдательным советом ЗЭР. О принятом решении Управляющая компания ЗЭР в течение 5 рабочих дней со дня принятия такого решения письменно уведомляет Заявителя.</w:t>
      </w:r>
    </w:p>
    <w:p w:rsidR="00062314" w:rsidRPr="00062314" w:rsidRDefault="00062314" w:rsidP="00062314">
      <w:pPr>
        <w:shd w:val="clear" w:color="auto" w:fill="FFFF00"/>
        <w:spacing w:after="120"/>
        <w:ind w:firstLine="539"/>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При принятии решения Наблюдательный совет ЗЭР руководствуется соответствием заявки и Заявителя установленным настоящим положением требованиям и заключением управляющей компании ЗЭР.</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5.8. Срок рассмотрения заявки и принятия решения о заключении соглашения об осуществлении деятельности в ЗЭР или об отказе в заключении такого соглашения не может превышать 45 рабочих дней со дня регистрации заявки управляющей компанией ЗЭР.</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5.9. Срок заключения соглашения об осуществлении деятельности в ЗЭР не может превышать 10 рабочих дней со дня принятия решения о заключении соглашения об осуществлении деятельности в ЗЭР Наблюдательным советом ЗЭР.</w:t>
      </w:r>
    </w:p>
    <w:p w:rsidR="00062314" w:rsidRPr="00062314" w:rsidRDefault="00062314" w:rsidP="002B38FB">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5.10. Резидент ЗЭР вправе пользоваться установленными для резидентов ЗЭР льготными налоговыми ставками при выполнении следующих условий:</w:t>
      </w:r>
    </w:p>
    <w:p w:rsidR="00062314" w:rsidRPr="00062314" w:rsidRDefault="00062314" w:rsidP="002B38FB">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5.10.1. доходы от деятельности, осуществляемой на территории ЗЭР, составляют не менее 90 процентов всех доходов, учитываемых при определении налоговой базы по налогу на прибыль в соответствии с действующим законодательством;</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5.10.2. резидентом ЗЭР ведется разд</w:t>
      </w:r>
      <w:bookmarkStart w:id="4" w:name="_GoBack"/>
      <w:bookmarkEnd w:id="4"/>
      <w:r w:rsidRPr="00062314">
        <w:rPr>
          <w:rFonts w:ascii="Arial" w:eastAsia="Times New Roman" w:hAnsi="Arial" w:cs="Arial"/>
          <w:sz w:val="26"/>
          <w:szCs w:val="26"/>
          <w:lang w:eastAsia="ru-RU"/>
        </w:rPr>
        <w:t>ельный учет доходов (расходов), полученных (понесенных) от деятельности, осуществляемой на территории ЗЭР, и доходов (расходов), полученных (понесенных) при осуществлении иной деятельности;</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5.10.3. резидентом ЗЭР 1 раз в год предоставляется отчетность об осуществлении деятельности в ЗЭР в порядке, составе и в сроки, установленные соглашением об осуществлении деятельности в ЗЭР.</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5.11. Для внесения изменений в соглашение об осуществлении деятельности в ЗЭР резидент ЗЭР представляет в управляющую компанию ЗЭР заявку, которая регистрируется в день поступления, с приложением перечня инициируемых изменений и обоснования необходимости их внесения.</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 xml:space="preserve">5.12. Рассмотрение заявки, указанной в </w:t>
      </w:r>
      <w:proofErr w:type="gramStart"/>
      <w:r w:rsidRPr="00062314">
        <w:rPr>
          <w:rFonts w:ascii="Arial" w:eastAsia="Times New Roman" w:hAnsi="Arial" w:cs="Arial"/>
          <w:sz w:val="26"/>
          <w:szCs w:val="26"/>
          <w:lang w:eastAsia="ru-RU"/>
        </w:rPr>
        <w:t>пункте</w:t>
      </w:r>
      <w:proofErr w:type="gramEnd"/>
      <w:r w:rsidRPr="00062314">
        <w:rPr>
          <w:rFonts w:ascii="Arial" w:eastAsia="Times New Roman" w:hAnsi="Arial" w:cs="Arial"/>
          <w:sz w:val="26"/>
          <w:szCs w:val="26"/>
          <w:lang w:eastAsia="ru-RU"/>
        </w:rPr>
        <w:t xml:space="preserve"> 5.11 настоящего Положения, осуществляется управляющей компанией ЗЭР. </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 xml:space="preserve">5.13. Решение о внесении изменений в соглашение об осуществлении деятельности в ЗЭР принимается Наблюдательным советом ЗЭР. </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 xml:space="preserve">При принятии решения Наблюдательный совет ЗЭР руководствуется заключением управляющей компании ЗЭР об инициируемых резидентом ЗЭР изменениях в соглашение об осуществлении деятельности в ЗЭР. </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5.14. Срок рассмотрения заявки и принятия решения о внесении изменений в соглашение об осуществлении деятельности в ЗЭР или об отказе внесения изменений в соглашение об осуществлении деятельности в ЗЭР не может превышать 30 рабочих дней со дня регистрации заявки управляющей компанией ЗЭР.</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5.15. Соглашение об осуществлении деятельности в ЗЭР может быть расторгнуто в следующих случаях:</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5.15.1. Неисполнение или ненадлежащее исполнение резидентом ЗЭР обязательств, предусмотренных соглашением об осуществлении деятельности в ЗЭР.</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5.15.2. Принятие Российской Федерацией (субъектом Российской Федерации или муниципальным образованием) после заключения соглашения об осуществлении деятельности в ЗЭР нормативных правовых актов или обязательств по международно-правовым договорам, препятствующих реализации соглашения об осуществлении деятельности в ЗЭР.</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5.15.3. Надлежащее исполнение обязательств оказалось невозможным вследствие непреодолимой силы, то есть чрезвычайных и непредотвратимых при данных условиях обстоятельств.</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5.15.4. Лишение резидента ЗЭР статуса резидента индустриального парка Тюменской области.</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5.15.5. Предоставление налоговых льгот резиденту ЗЭР признано неэффективным по итогам проведенной оценки.</w:t>
      </w:r>
    </w:p>
    <w:p w:rsidR="00062314" w:rsidRPr="00062314" w:rsidRDefault="00062314" w:rsidP="00062314">
      <w:pPr>
        <w:shd w:val="clear" w:color="auto" w:fill="FFFF00"/>
        <w:spacing w:after="120"/>
        <w:ind w:firstLine="567"/>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 xml:space="preserve">5.16. Решение о расторжении Соглашения принимается Наблюдательным советом ЗЭР. </w:t>
      </w:r>
    </w:p>
    <w:p w:rsidR="00062314" w:rsidRPr="00062314" w:rsidRDefault="00062314" w:rsidP="00062314">
      <w:pPr>
        <w:shd w:val="clear" w:color="auto" w:fill="FFFF00"/>
        <w:spacing w:after="120"/>
        <w:ind w:firstLine="709"/>
        <w:rPr>
          <w:rFonts w:ascii="Times New Roman" w:eastAsia="Times New Roman" w:hAnsi="Times New Roman" w:cs="Times New Roman"/>
          <w:sz w:val="24"/>
          <w:szCs w:val="24"/>
          <w:lang w:eastAsia="ru-RU"/>
        </w:rPr>
      </w:pPr>
      <w:r w:rsidRPr="00062314">
        <w:rPr>
          <w:rFonts w:ascii="Arial" w:eastAsia="Times New Roman" w:hAnsi="Arial" w:cs="Arial"/>
          <w:sz w:val="26"/>
          <w:szCs w:val="26"/>
          <w:lang w:eastAsia="ru-RU"/>
        </w:rPr>
        <w:t>При принятии решения Наблюдательный совет ЗЭР руководствуется заключением управляющей компании ЗЭР и (или) заключением Департамента инвестиционной политики и государственной поддержки предпринимательства Тюменской области.</w:t>
      </w:r>
    </w:p>
    <w:p w:rsidR="00062314" w:rsidRDefault="00062314" w:rsidP="00062314">
      <w:pPr>
        <w:widowControl w:val="0"/>
        <w:autoSpaceDE w:val="0"/>
        <w:autoSpaceDN w:val="0"/>
        <w:adjustRightInd w:val="0"/>
        <w:spacing w:after="120"/>
        <w:rPr>
          <w:rFonts w:ascii="Arial" w:hAnsi="Arial" w:cs="Arial"/>
          <w:sz w:val="26"/>
          <w:szCs w:val="26"/>
          <w:highlight w:val="yellow"/>
        </w:rPr>
      </w:pPr>
    </w:p>
    <w:p w:rsidR="00062314" w:rsidRDefault="00062314" w:rsidP="00062314">
      <w:pPr>
        <w:widowControl w:val="0"/>
        <w:autoSpaceDE w:val="0"/>
        <w:autoSpaceDN w:val="0"/>
        <w:adjustRightInd w:val="0"/>
        <w:spacing w:after="120"/>
        <w:rPr>
          <w:rFonts w:ascii="Arial" w:hAnsi="Arial" w:cs="Arial"/>
          <w:sz w:val="26"/>
          <w:szCs w:val="26"/>
          <w:highlight w:val="yellow"/>
        </w:rPr>
      </w:pPr>
    </w:p>
    <w:p w:rsidR="00062314" w:rsidRPr="00062314" w:rsidRDefault="00062314" w:rsidP="00062314">
      <w:pPr>
        <w:widowControl w:val="0"/>
        <w:autoSpaceDE w:val="0"/>
        <w:autoSpaceDN w:val="0"/>
        <w:adjustRightInd w:val="0"/>
        <w:spacing w:after="120"/>
        <w:rPr>
          <w:rFonts w:ascii="Arial" w:hAnsi="Arial" w:cs="Arial"/>
          <w:sz w:val="26"/>
          <w:szCs w:val="26"/>
          <w:highlight w:val="yellow"/>
        </w:rPr>
        <w:sectPr w:rsidR="00062314" w:rsidRPr="00062314" w:rsidSect="00E66D9E">
          <w:pgSz w:w="11905" w:h="16838" w:code="9"/>
          <w:pgMar w:top="567" w:right="567" w:bottom="680" w:left="1701" w:header="397" w:footer="397" w:gutter="0"/>
          <w:pgNumType w:start="1"/>
          <w:cols w:space="720"/>
          <w:noEndnote/>
          <w:titlePg/>
          <w:docGrid w:linePitch="299"/>
        </w:sectPr>
      </w:pPr>
    </w:p>
    <w:tbl>
      <w:tblPr>
        <w:tblW w:w="9606" w:type="dxa"/>
        <w:tblLayout w:type="fixed"/>
        <w:tblLook w:val="0000" w:firstRow="0" w:lastRow="0" w:firstColumn="0" w:lastColumn="0" w:noHBand="0" w:noVBand="0"/>
      </w:tblPr>
      <w:tblGrid>
        <w:gridCol w:w="5070"/>
        <w:gridCol w:w="4536"/>
      </w:tblGrid>
      <w:tr w:rsidR="008F11FA" w:rsidRPr="00B96AF8">
        <w:tc>
          <w:tcPr>
            <w:tcW w:w="5070" w:type="dxa"/>
          </w:tcPr>
          <w:p w:rsidR="008F11FA" w:rsidRPr="00B96AF8" w:rsidRDefault="008F11FA">
            <w:pPr>
              <w:spacing w:line="360" w:lineRule="auto"/>
              <w:rPr>
                <w:rFonts w:ascii="Arial" w:hAnsi="Arial"/>
                <w:sz w:val="26"/>
                <w:szCs w:val="26"/>
              </w:rPr>
            </w:pPr>
          </w:p>
        </w:tc>
        <w:tc>
          <w:tcPr>
            <w:tcW w:w="4536" w:type="dxa"/>
          </w:tcPr>
          <w:p w:rsidR="008F11FA" w:rsidRPr="00B96AF8" w:rsidRDefault="008F11FA">
            <w:pPr>
              <w:spacing w:line="288" w:lineRule="auto"/>
              <w:jc w:val="center"/>
              <w:rPr>
                <w:rFonts w:ascii="Arial" w:hAnsi="Arial"/>
                <w:sz w:val="26"/>
                <w:szCs w:val="26"/>
              </w:rPr>
            </w:pPr>
            <w:r w:rsidRPr="00B96AF8">
              <w:rPr>
                <w:rFonts w:ascii="Arial" w:hAnsi="Arial"/>
                <w:sz w:val="26"/>
                <w:szCs w:val="26"/>
              </w:rPr>
              <w:t>Приложение № 2</w:t>
            </w:r>
          </w:p>
          <w:p w:rsidR="008F11FA" w:rsidRPr="00B96AF8" w:rsidRDefault="008F11FA">
            <w:pPr>
              <w:jc w:val="center"/>
              <w:rPr>
                <w:rFonts w:ascii="Arial" w:hAnsi="Arial"/>
                <w:sz w:val="26"/>
                <w:szCs w:val="26"/>
              </w:rPr>
            </w:pPr>
            <w:r w:rsidRPr="00B96AF8">
              <w:rPr>
                <w:rFonts w:ascii="Arial" w:hAnsi="Arial"/>
                <w:sz w:val="26"/>
                <w:szCs w:val="26"/>
              </w:rPr>
              <w:t xml:space="preserve">к постановлению Правительства </w:t>
            </w:r>
          </w:p>
          <w:p w:rsidR="008F11FA" w:rsidRPr="00B96AF8" w:rsidRDefault="008F11FA">
            <w:pPr>
              <w:spacing w:line="288" w:lineRule="auto"/>
              <w:jc w:val="center"/>
              <w:rPr>
                <w:rFonts w:ascii="Arial" w:hAnsi="Arial"/>
                <w:sz w:val="26"/>
                <w:szCs w:val="26"/>
              </w:rPr>
            </w:pPr>
            <w:r w:rsidRPr="00B96AF8">
              <w:rPr>
                <w:rFonts w:ascii="Arial" w:hAnsi="Arial"/>
                <w:sz w:val="26"/>
                <w:szCs w:val="26"/>
              </w:rPr>
              <w:t xml:space="preserve">Тюменской области </w:t>
            </w:r>
          </w:p>
          <w:p w:rsidR="008F11FA" w:rsidRPr="00B96AF8" w:rsidRDefault="005072C4">
            <w:pPr>
              <w:spacing w:line="360" w:lineRule="auto"/>
              <w:jc w:val="center"/>
              <w:rPr>
                <w:rFonts w:ascii="Arial" w:hAnsi="Arial"/>
                <w:sz w:val="26"/>
                <w:szCs w:val="26"/>
              </w:rPr>
            </w:pPr>
            <w:r w:rsidRPr="00B96AF8">
              <w:rPr>
                <w:rFonts w:ascii="Arial" w:hAnsi="Arial" w:cs="Arial"/>
                <w:b/>
                <w:sz w:val="26"/>
                <w:szCs w:val="26"/>
              </w:rPr>
              <w:t>от 18 декабря 2015 г.</w:t>
            </w:r>
            <w:r w:rsidR="00900D7A" w:rsidRPr="00B96AF8">
              <w:rPr>
                <w:rFonts w:ascii="Arial" w:hAnsi="Arial" w:cs="Arial"/>
                <w:b/>
                <w:sz w:val="26"/>
                <w:szCs w:val="26"/>
              </w:rPr>
              <w:t xml:space="preserve"> </w:t>
            </w:r>
            <w:r w:rsidRPr="00B96AF8">
              <w:rPr>
                <w:rFonts w:ascii="Arial" w:hAnsi="Arial" w:cs="Arial"/>
                <w:b/>
                <w:sz w:val="26"/>
                <w:szCs w:val="26"/>
              </w:rPr>
              <w:t>№ 591-п</w:t>
            </w:r>
          </w:p>
        </w:tc>
      </w:tr>
    </w:tbl>
    <w:p w:rsidR="0045599D" w:rsidRPr="00B96AF8" w:rsidRDefault="0045599D" w:rsidP="0045599D">
      <w:pPr>
        <w:pStyle w:val="ConsPlusNonformat"/>
        <w:jc w:val="center"/>
        <w:rPr>
          <w:rFonts w:ascii="Arial" w:hAnsi="Arial" w:cs="Arial"/>
          <w:sz w:val="26"/>
          <w:szCs w:val="26"/>
        </w:rPr>
      </w:pPr>
    </w:p>
    <w:p w:rsidR="0045599D" w:rsidRPr="00B96AF8" w:rsidRDefault="0045599D" w:rsidP="0045599D">
      <w:pPr>
        <w:pStyle w:val="ConsPlusNonformat"/>
        <w:jc w:val="center"/>
        <w:rPr>
          <w:rFonts w:ascii="Arial" w:hAnsi="Arial" w:cs="Arial"/>
          <w:sz w:val="26"/>
          <w:szCs w:val="26"/>
        </w:rPr>
      </w:pPr>
      <w:r w:rsidRPr="00B96AF8">
        <w:rPr>
          <w:rFonts w:ascii="Arial" w:hAnsi="Arial" w:cs="Arial"/>
          <w:sz w:val="26"/>
          <w:szCs w:val="26"/>
        </w:rPr>
        <w:t>СВИДЕТЕЛЬСТВО,</w:t>
      </w:r>
    </w:p>
    <w:p w:rsidR="0045599D" w:rsidRPr="00B96AF8" w:rsidRDefault="0045599D" w:rsidP="0045599D">
      <w:pPr>
        <w:pStyle w:val="ConsPlusNonformat"/>
        <w:jc w:val="center"/>
        <w:rPr>
          <w:rFonts w:ascii="Arial" w:hAnsi="Arial" w:cs="Arial"/>
          <w:sz w:val="26"/>
          <w:szCs w:val="26"/>
        </w:rPr>
      </w:pPr>
      <w:proofErr w:type="gramStart"/>
      <w:r w:rsidRPr="00B96AF8">
        <w:rPr>
          <w:rFonts w:ascii="Arial" w:hAnsi="Arial" w:cs="Arial"/>
          <w:sz w:val="26"/>
          <w:szCs w:val="26"/>
        </w:rPr>
        <w:t>удостоверяющее</w:t>
      </w:r>
      <w:proofErr w:type="gramEnd"/>
      <w:r w:rsidRPr="00B96AF8">
        <w:rPr>
          <w:rFonts w:ascii="Arial" w:hAnsi="Arial" w:cs="Arial"/>
          <w:sz w:val="26"/>
          <w:szCs w:val="26"/>
        </w:rPr>
        <w:t xml:space="preserve"> регистрацию лица в качестве резидента </w:t>
      </w:r>
    </w:p>
    <w:p w:rsidR="0045599D" w:rsidRPr="00B96AF8" w:rsidRDefault="0045599D" w:rsidP="0045599D">
      <w:pPr>
        <w:pStyle w:val="ConsPlusNonformat"/>
        <w:jc w:val="center"/>
        <w:rPr>
          <w:rFonts w:ascii="Arial" w:hAnsi="Arial" w:cs="Arial"/>
          <w:sz w:val="26"/>
          <w:szCs w:val="26"/>
        </w:rPr>
      </w:pPr>
      <w:r w:rsidRPr="00B96AF8">
        <w:rPr>
          <w:rFonts w:ascii="Arial" w:hAnsi="Arial" w:cs="Arial"/>
          <w:sz w:val="26"/>
          <w:szCs w:val="26"/>
        </w:rPr>
        <w:t xml:space="preserve">зоны экономического развития </w:t>
      </w:r>
      <w:r w:rsidR="00E66D9E" w:rsidRPr="00B96AF8">
        <w:rPr>
          <w:rFonts w:ascii="Arial" w:hAnsi="Arial" w:cs="Arial"/>
          <w:sz w:val="26"/>
          <w:szCs w:val="26"/>
        </w:rPr>
        <w:t>«</w:t>
      </w:r>
      <w:r w:rsidRPr="00B96AF8">
        <w:rPr>
          <w:rFonts w:ascii="Arial" w:hAnsi="Arial" w:cs="Arial"/>
          <w:sz w:val="26"/>
          <w:szCs w:val="26"/>
        </w:rPr>
        <w:t>___________________________________</w:t>
      </w:r>
      <w:r w:rsidR="00E66D9E" w:rsidRPr="00B96AF8">
        <w:rPr>
          <w:rFonts w:ascii="Arial" w:hAnsi="Arial" w:cs="Arial"/>
          <w:sz w:val="26"/>
          <w:szCs w:val="26"/>
        </w:rPr>
        <w:t>»</w:t>
      </w:r>
    </w:p>
    <w:p w:rsidR="0045599D" w:rsidRPr="00B96AF8" w:rsidRDefault="0045599D" w:rsidP="0045599D">
      <w:pPr>
        <w:pStyle w:val="ConsPlusNonformat"/>
        <w:jc w:val="center"/>
        <w:outlineLvl w:val="0"/>
        <w:rPr>
          <w:rFonts w:ascii="Arial" w:hAnsi="Arial" w:cs="Arial"/>
          <w:sz w:val="26"/>
          <w:szCs w:val="26"/>
        </w:rPr>
      </w:pPr>
    </w:p>
    <w:p w:rsidR="0045599D" w:rsidRPr="00B96AF8" w:rsidRDefault="0045599D" w:rsidP="0045599D">
      <w:pPr>
        <w:pStyle w:val="ConsPlusNonformat"/>
        <w:jc w:val="center"/>
        <w:outlineLvl w:val="0"/>
        <w:rPr>
          <w:rFonts w:ascii="Arial" w:hAnsi="Arial" w:cs="Arial"/>
          <w:sz w:val="26"/>
          <w:szCs w:val="26"/>
        </w:rPr>
      </w:pPr>
    </w:p>
    <w:p w:rsidR="0045599D" w:rsidRPr="00B96AF8" w:rsidRDefault="0045599D" w:rsidP="0045599D">
      <w:pPr>
        <w:pStyle w:val="ConsPlusNonformat"/>
        <w:ind w:firstLine="708"/>
        <w:jc w:val="both"/>
        <w:rPr>
          <w:rFonts w:ascii="Arial" w:hAnsi="Arial" w:cs="Arial"/>
          <w:sz w:val="26"/>
          <w:szCs w:val="26"/>
        </w:rPr>
      </w:pPr>
      <w:r w:rsidRPr="00B96AF8">
        <w:rPr>
          <w:rFonts w:ascii="Arial" w:hAnsi="Arial" w:cs="Arial"/>
          <w:sz w:val="26"/>
          <w:szCs w:val="26"/>
        </w:rPr>
        <w:t xml:space="preserve">Настоящим удостоверяется, что в </w:t>
      </w:r>
      <w:proofErr w:type="gramStart"/>
      <w:r w:rsidRPr="00B96AF8">
        <w:rPr>
          <w:rFonts w:ascii="Arial" w:hAnsi="Arial" w:cs="Arial"/>
          <w:sz w:val="26"/>
          <w:szCs w:val="26"/>
        </w:rPr>
        <w:t>соответствии</w:t>
      </w:r>
      <w:proofErr w:type="gramEnd"/>
      <w:r w:rsidRPr="00B96AF8">
        <w:rPr>
          <w:rFonts w:ascii="Arial" w:hAnsi="Arial" w:cs="Arial"/>
          <w:sz w:val="26"/>
          <w:szCs w:val="26"/>
        </w:rPr>
        <w:t xml:space="preserve"> с </w:t>
      </w:r>
      <w:hyperlink r:id="rId20" w:history="1">
        <w:r w:rsidRPr="00B96AF8">
          <w:rPr>
            <w:rFonts w:ascii="Arial" w:hAnsi="Arial" w:cs="Arial"/>
            <w:sz w:val="26"/>
            <w:szCs w:val="26"/>
          </w:rPr>
          <w:t>Закон</w:t>
        </w:r>
      </w:hyperlink>
      <w:r w:rsidRPr="00B96AF8">
        <w:rPr>
          <w:rFonts w:ascii="Arial" w:hAnsi="Arial" w:cs="Arial"/>
          <w:sz w:val="26"/>
          <w:szCs w:val="26"/>
        </w:rPr>
        <w:t xml:space="preserve">ом Тюменской области от 11.06.2015 № 60 </w:t>
      </w:r>
      <w:r w:rsidR="00E66D9E" w:rsidRPr="00B96AF8">
        <w:rPr>
          <w:rFonts w:ascii="Arial" w:hAnsi="Arial" w:cs="Arial"/>
          <w:sz w:val="26"/>
          <w:szCs w:val="26"/>
        </w:rPr>
        <w:t>«</w:t>
      </w:r>
      <w:r w:rsidRPr="00B96AF8">
        <w:rPr>
          <w:rFonts w:ascii="Arial" w:hAnsi="Arial" w:cs="Arial"/>
          <w:sz w:val="26"/>
          <w:szCs w:val="26"/>
        </w:rPr>
        <w:t>О зонах экономического развития в Тюменской области</w:t>
      </w:r>
      <w:r w:rsidR="00E66D9E" w:rsidRPr="00B96AF8">
        <w:rPr>
          <w:rFonts w:ascii="Arial" w:hAnsi="Arial" w:cs="Arial"/>
          <w:sz w:val="26"/>
          <w:szCs w:val="26"/>
        </w:rPr>
        <w:t>»</w:t>
      </w:r>
      <w:r w:rsidRPr="00B96AF8">
        <w:rPr>
          <w:rFonts w:ascii="Arial" w:hAnsi="Arial" w:cs="Arial"/>
          <w:sz w:val="26"/>
          <w:szCs w:val="26"/>
        </w:rPr>
        <w:t xml:space="preserve"> в реестр резидентов зоны экономического развития </w:t>
      </w:r>
      <w:r w:rsidR="00E66D9E" w:rsidRPr="00B96AF8">
        <w:rPr>
          <w:rFonts w:ascii="Arial" w:hAnsi="Arial" w:cs="Arial"/>
          <w:sz w:val="26"/>
          <w:szCs w:val="26"/>
        </w:rPr>
        <w:t>«</w:t>
      </w:r>
      <w:r w:rsidRPr="00B96AF8">
        <w:rPr>
          <w:rFonts w:ascii="Arial" w:hAnsi="Arial" w:cs="Arial"/>
          <w:sz w:val="26"/>
          <w:szCs w:val="26"/>
        </w:rPr>
        <w:t>______________________________________________________________</w:t>
      </w:r>
      <w:r w:rsidR="00E66D9E" w:rsidRPr="00B96AF8">
        <w:rPr>
          <w:rFonts w:ascii="Arial" w:hAnsi="Arial" w:cs="Arial"/>
          <w:sz w:val="26"/>
          <w:szCs w:val="26"/>
        </w:rPr>
        <w:t>»</w:t>
      </w:r>
      <w:r w:rsidRPr="00B96AF8">
        <w:rPr>
          <w:rFonts w:ascii="Arial" w:hAnsi="Arial" w:cs="Arial"/>
          <w:sz w:val="26"/>
          <w:szCs w:val="26"/>
        </w:rPr>
        <w:t>,</w:t>
      </w:r>
    </w:p>
    <w:p w:rsidR="0045599D" w:rsidRPr="00B96AF8" w:rsidRDefault="0045599D" w:rsidP="00FC2130">
      <w:pPr>
        <w:pStyle w:val="ConsPlusNonformat"/>
        <w:jc w:val="center"/>
        <w:rPr>
          <w:rFonts w:ascii="Arial" w:hAnsi="Arial" w:cs="Arial"/>
          <w:i/>
          <w:sz w:val="26"/>
          <w:szCs w:val="26"/>
        </w:rPr>
      </w:pPr>
      <w:r w:rsidRPr="00B96AF8">
        <w:rPr>
          <w:rFonts w:ascii="Arial" w:hAnsi="Arial" w:cs="Arial"/>
          <w:i/>
          <w:sz w:val="26"/>
          <w:szCs w:val="26"/>
        </w:rPr>
        <w:t>(наименование ЗЭР)</w:t>
      </w:r>
    </w:p>
    <w:p w:rsidR="0045599D" w:rsidRPr="00B96AF8" w:rsidRDefault="0045599D" w:rsidP="0045599D">
      <w:pPr>
        <w:pStyle w:val="ConsPlusNonformat"/>
        <w:jc w:val="both"/>
        <w:rPr>
          <w:rFonts w:ascii="Arial" w:hAnsi="Arial" w:cs="Arial"/>
          <w:sz w:val="26"/>
          <w:szCs w:val="26"/>
        </w:rPr>
      </w:pPr>
    </w:p>
    <w:p w:rsidR="0045599D" w:rsidRPr="00B96AF8" w:rsidRDefault="0045599D" w:rsidP="0045599D">
      <w:pPr>
        <w:pStyle w:val="ConsPlusNonformat"/>
        <w:jc w:val="both"/>
        <w:rPr>
          <w:rFonts w:ascii="Arial" w:hAnsi="Arial" w:cs="Arial"/>
          <w:sz w:val="26"/>
          <w:szCs w:val="26"/>
        </w:rPr>
      </w:pPr>
      <w:r w:rsidRPr="00B96AF8">
        <w:rPr>
          <w:rFonts w:ascii="Arial" w:hAnsi="Arial" w:cs="Arial"/>
          <w:sz w:val="26"/>
          <w:szCs w:val="26"/>
        </w:rPr>
        <w:t xml:space="preserve">созданной распоряжением Правительства Тюменской области № _________ </w:t>
      </w:r>
      <w:proofErr w:type="gramStart"/>
      <w:r w:rsidRPr="00B96AF8">
        <w:rPr>
          <w:rFonts w:ascii="Arial" w:hAnsi="Arial" w:cs="Arial"/>
          <w:sz w:val="26"/>
          <w:szCs w:val="26"/>
        </w:rPr>
        <w:t>от</w:t>
      </w:r>
      <w:proofErr w:type="gramEnd"/>
      <w:r w:rsidR="00E76112" w:rsidRPr="00B96AF8">
        <w:rPr>
          <w:rFonts w:ascii="Arial" w:hAnsi="Arial" w:cs="Arial"/>
          <w:sz w:val="26"/>
          <w:szCs w:val="26"/>
        </w:rPr>
        <w:t xml:space="preserve"> </w:t>
      </w:r>
      <w:r w:rsidRPr="00B96AF8">
        <w:rPr>
          <w:rFonts w:ascii="Arial" w:hAnsi="Arial" w:cs="Arial"/>
          <w:sz w:val="26"/>
          <w:szCs w:val="26"/>
        </w:rPr>
        <w:t>__________________ на территории ________</w:t>
      </w:r>
      <w:r w:rsidR="00FC2130" w:rsidRPr="00B96AF8">
        <w:rPr>
          <w:rFonts w:ascii="Arial" w:hAnsi="Arial" w:cs="Arial"/>
          <w:sz w:val="26"/>
          <w:szCs w:val="26"/>
        </w:rPr>
        <w:t>_________</w:t>
      </w:r>
      <w:r w:rsidRPr="00B96AF8">
        <w:rPr>
          <w:rFonts w:ascii="Arial" w:hAnsi="Arial" w:cs="Arial"/>
          <w:sz w:val="26"/>
          <w:szCs w:val="26"/>
        </w:rPr>
        <w:t>_____________</w:t>
      </w:r>
    </w:p>
    <w:p w:rsidR="0045599D" w:rsidRPr="00B96AF8" w:rsidRDefault="0045599D" w:rsidP="0045599D">
      <w:pPr>
        <w:pStyle w:val="ConsPlusNonformat"/>
        <w:jc w:val="both"/>
        <w:rPr>
          <w:rFonts w:ascii="Arial" w:hAnsi="Arial" w:cs="Arial"/>
          <w:sz w:val="26"/>
          <w:szCs w:val="26"/>
        </w:rPr>
      </w:pPr>
      <w:r w:rsidRPr="00B96AF8">
        <w:rPr>
          <w:rFonts w:ascii="Arial" w:hAnsi="Arial" w:cs="Arial"/>
          <w:sz w:val="26"/>
          <w:szCs w:val="26"/>
        </w:rPr>
        <w:t>________________________________________________________________,</w:t>
      </w:r>
    </w:p>
    <w:p w:rsidR="0045599D" w:rsidRPr="00B96AF8" w:rsidRDefault="0045599D" w:rsidP="00FC2130">
      <w:pPr>
        <w:pStyle w:val="ConsPlusNonformat"/>
        <w:jc w:val="center"/>
        <w:rPr>
          <w:rFonts w:ascii="Arial" w:hAnsi="Arial" w:cs="Arial"/>
          <w:i/>
          <w:sz w:val="26"/>
          <w:szCs w:val="26"/>
        </w:rPr>
      </w:pPr>
      <w:r w:rsidRPr="00B96AF8">
        <w:rPr>
          <w:rFonts w:ascii="Arial" w:hAnsi="Arial" w:cs="Arial"/>
          <w:i/>
          <w:sz w:val="26"/>
          <w:szCs w:val="26"/>
        </w:rPr>
        <w:t>(наименования муниципальног</w:t>
      </w:r>
      <w:proofErr w:type="gramStart"/>
      <w:r w:rsidRPr="00B96AF8">
        <w:rPr>
          <w:rFonts w:ascii="Arial" w:hAnsi="Arial" w:cs="Arial"/>
          <w:i/>
          <w:sz w:val="26"/>
          <w:szCs w:val="26"/>
        </w:rPr>
        <w:t>о(</w:t>
      </w:r>
      <w:proofErr w:type="spellStart"/>
      <w:proofErr w:type="gramEnd"/>
      <w:r w:rsidRPr="00B96AF8">
        <w:rPr>
          <w:rFonts w:ascii="Arial" w:hAnsi="Arial" w:cs="Arial"/>
          <w:i/>
          <w:sz w:val="26"/>
          <w:szCs w:val="26"/>
        </w:rPr>
        <w:t>ых</w:t>
      </w:r>
      <w:proofErr w:type="spellEnd"/>
      <w:r w:rsidRPr="00B96AF8">
        <w:rPr>
          <w:rFonts w:ascii="Arial" w:hAnsi="Arial" w:cs="Arial"/>
          <w:i/>
          <w:sz w:val="26"/>
          <w:szCs w:val="26"/>
        </w:rPr>
        <w:t>) образования(й))</w:t>
      </w:r>
    </w:p>
    <w:p w:rsidR="0045599D" w:rsidRPr="00B96AF8" w:rsidRDefault="0045599D" w:rsidP="0045599D">
      <w:pPr>
        <w:pStyle w:val="ConsPlusNonformat"/>
        <w:jc w:val="both"/>
        <w:rPr>
          <w:rFonts w:ascii="Arial" w:hAnsi="Arial" w:cs="Arial"/>
          <w:sz w:val="26"/>
          <w:szCs w:val="26"/>
        </w:rPr>
      </w:pPr>
    </w:p>
    <w:p w:rsidR="0045599D" w:rsidRPr="00B96AF8" w:rsidRDefault="0045599D" w:rsidP="0045599D">
      <w:pPr>
        <w:pStyle w:val="ConsPlusNonformat"/>
        <w:jc w:val="both"/>
        <w:rPr>
          <w:rFonts w:ascii="Arial" w:hAnsi="Arial" w:cs="Arial"/>
          <w:sz w:val="26"/>
          <w:szCs w:val="26"/>
        </w:rPr>
      </w:pPr>
      <w:r w:rsidRPr="00B96AF8">
        <w:rPr>
          <w:rFonts w:ascii="Arial" w:hAnsi="Arial" w:cs="Arial"/>
          <w:sz w:val="26"/>
          <w:szCs w:val="26"/>
        </w:rPr>
        <w:t>внесена запись о регистрации ______________________</w:t>
      </w:r>
      <w:r w:rsidR="00FC2130" w:rsidRPr="00B96AF8">
        <w:rPr>
          <w:rFonts w:ascii="Arial" w:hAnsi="Arial" w:cs="Arial"/>
          <w:sz w:val="26"/>
          <w:szCs w:val="26"/>
        </w:rPr>
        <w:t xml:space="preserve"> </w:t>
      </w:r>
      <w:r w:rsidRPr="00B96AF8">
        <w:rPr>
          <w:rFonts w:ascii="Arial" w:hAnsi="Arial" w:cs="Arial"/>
          <w:sz w:val="26"/>
          <w:szCs w:val="26"/>
        </w:rPr>
        <w:t>____________________________</w:t>
      </w:r>
      <w:r w:rsidR="00FC2130" w:rsidRPr="00B96AF8">
        <w:rPr>
          <w:rFonts w:ascii="Arial" w:hAnsi="Arial" w:cs="Arial"/>
          <w:sz w:val="26"/>
          <w:szCs w:val="26"/>
        </w:rPr>
        <w:t>______________________</w:t>
      </w:r>
      <w:r w:rsidRPr="00B96AF8">
        <w:rPr>
          <w:rFonts w:ascii="Arial" w:hAnsi="Arial" w:cs="Arial"/>
          <w:sz w:val="26"/>
          <w:szCs w:val="26"/>
        </w:rPr>
        <w:t>______________,</w:t>
      </w:r>
    </w:p>
    <w:p w:rsidR="0045599D" w:rsidRPr="00B96AF8" w:rsidRDefault="0045599D" w:rsidP="00FC2130">
      <w:pPr>
        <w:pStyle w:val="ConsPlusNonformat"/>
        <w:jc w:val="center"/>
        <w:rPr>
          <w:rFonts w:ascii="Arial" w:hAnsi="Arial" w:cs="Arial"/>
          <w:i/>
          <w:sz w:val="26"/>
          <w:szCs w:val="26"/>
        </w:rPr>
      </w:pPr>
      <w:r w:rsidRPr="00B96AF8">
        <w:rPr>
          <w:rFonts w:ascii="Arial" w:hAnsi="Arial" w:cs="Arial"/>
          <w:i/>
          <w:sz w:val="26"/>
          <w:szCs w:val="26"/>
        </w:rPr>
        <w:t>(полное наименование лица)</w:t>
      </w:r>
    </w:p>
    <w:p w:rsidR="0045599D" w:rsidRPr="00B96AF8" w:rsidRDefault="0045599D" w:rsidP="0045599D">
      <w:pPr>
        <w:pStyle w:val="ConsPlusNonformat"/>
        <w:jc w:val="both"/>
        <w:rPr>
          <w:rFonts w:ascii="Arial" w:hAnsi="Arial" w:cs="Arial"/>
          <w:sz w:val="26"/>
          <w:szCs w:val="26"/>
        </w:rPr>
      </w:pPr>
      <w:r w:rsidRPr="00B96AF8">
        <w:rPr>
          <w:rFonts w:ascii="Arial" w:hAnsi="Arial" w:cs="Arial"/>
          <w:sz w:val="26"/>
          <w:szCs w:val="26"/>
        </w:rPr>
        <w:t>________________________________________________________________,</w:t>
      </w:r>
    </w:p>
    <w:p w:rsidR="0045599D" w:rsidRPr="00B96AF8" w:rsidRDefault="0045599D" w:rsidP="00FC2130">
      <w:pPr>
        <w:pStyle w:val="ConsPlusNonformat"/>
        <w:jc w:val="center"/>
        <w:rPr>
          <w:rFonts w:ascii="Arial" w:hAnsi="Arial" w:cs="Arial"/>
          <w:i/>
          <w:sz w:val="26"/>
          <w:szCs w:val="26"/>
        </w:rPr>
      </w:pPr>
      <w:r w:rsidRPr="00B96AF8">
        <w:rPr>
          <w:rFonts w:ascii="Arial" w:hAnsi="Arial" w:cs="Arial"/>
          <w:i/>
          <w:sz w:val="26"/>
          <w:szCs w:val="26"/>
        </w:rPr>
        <w:t>(место нахождения юридического лица либо место жительства индивидуального предпринимателя)</w:t>
      </w:r>
    </w:p>
    <w:p w:rsidR="0045599D" w:rsidRPr="00B96AF8" w:rsidRDefault="0045599D" w:rsidP="0045599D">
      <w:pPr>
        <w:pStyle w:val="ConsPlusNonformat"/>
        <w:jc w:val="both"/>
        <w:rPr>
          <w:rFonts w:ascii="Arial" w:hAnsi="Arial" w:cs="Arial"/>
          <w:i/>
          <w:sz w:val="26"/>
          <w:szCs w:val="26"/>
        </w:rPr>
      </w:pPr>
    </w:p>
    <w:p w:rsidR="0045599D" w:rsidRPr="00B96AF8" w:rsidRDefault="0045599D" w:rsidP="0045599D">
      <w:pPr>
        <w:pStyle w:val="ConsPlusNonformat"/>
        <w:jc w:val="both"/>
        <w:rPr>
          <w:rFonts w:ascii="Arial" w:hAnsi="Arial" w:cs="Arial"/>
          <w:sz w:val="26"/>
          <w:szCs w:val="26"/>
        </w:rPr>
      </w:pPr>
      <w:r w:rsidRPr="00B96AF8">
        <w:rPr>
          <w:rFonts w:ascii="Arial" w:hAnsi="Arial" w:cs="Arial"/>
          <w:sz w:val="26"/>
          <w:szCs w:val="26"/>
        </w:rPr>
        <w:t xml:space="preserve">___________________ в </w:t>
      </w:r>
      <w:proofErr w:type="gramStart"/>
      <w:r w:rsidRPr="00B96AF8">
        <w:rPr>
          <w:rFonts w:ascii="Arial" w:hAnsi="Arial" w:cs="Arial"/>
          <w:sz w:val="26"/>
          <w:szCs w:val="26"/>
        </w:rPr>
        <w:t>качестве</w:t>
      </w:r>
      <w:proofErr w:type="gramEnd"/>
      <w:r w:rsidRPr="00B96AF8">
        <w:rPr>
          <w:rFonts w:ascii="Arial" w:hAnsi="Arial" w:cs="Arial"/>
          <w:sz w:val="26"/>
          <w:szCs w:val="26"/>
        </w:rPr>
        <w:t xml:space="preserve"> резидента зоны экономического развития</w:t>
      </w:r>
    </w:p>
    <w:p w:rsidR="0045599D" w:rsidRPr="00B96AF8" w:rsidRDefault="0045599D" w:rsidP="0045599D">
      <w:pPr>
        <w:pStyle w:val="ConsPlusNonformat"/>
        <w:jc w:val="both"/>
        <w:rPr>
          <w:rFonts w:ascii="Arial" w:hAnsi="Arial" w:cs="Arial"/>
          <w:i/>
          <w:sz w:val="26"/>
          <w:szCs w:val="26"/>
        </w:rPr>
      </w:pPr>
      <w:r w:rsidRPr="00B96AF8">
        <w:rPr>
          <w:rFonts w:ascii="Arial" w:hAnsi="Arial" w:cs="Arial"/>
          <w:i/>
          <w:sz w:val="26"/>
          <w:szCs w:val="26"/>
        </w:rPr>
        <w:t>(ИНН налогоплательщика)</w:t>
      </w:r>
    </w:p>
    <w:p w:rsidR="0045599D" w:rsidRPr="00B96AF8" w:rsidRDefault="0045599D" w:rsidP="0045599D">
      <w:pPr>
        <w:pStyle w:val="ConsPlusNonformat"/>
        <w:jc w:val="both"/>
        <w:rPr>
          <w:rFonts w:ascii="Arial" w:hAnsi="Arial" w:cs="Arial"/>
          <w:sz w:val="26"/>
          <w:szCs w:val="26"/>
        </w:rPr>
      </w:pPr>
    </w:p>
    <w:p w:rsidR="0045599D" w:rsidRPr="00B96AF8" w:rsidRDefault="0045599D" w:rsidP="0045599D">
      <w:pPr>
        <w:pStyle w:val="ConsPlusNonformat"/>
        <w:jc w:val="both"/>
        <w:rPr>
          <w:rFonts w:ascii="Arial" w:hAnsi="Arial" w:cs="Arial"/>
          <w:sz w:val="26"/>
          <w:szCs w:val="26"/>
        </w:rPr>
      </w:pPr>
      <w:r w:rsidRPr="00B96AF8">
        <w:rPr>
          <w:rFonts w:ascii="Arial" w:hAnsi="Arial" w:cs="Arial"/>
          <w:sz w:val="26"/>
          <w:szCs w:val="26"/>
        </w:rPr>
        <w:t xml:space="preserve">за регистрационным номером: </w:t>
      </w:r>
    </w:p>
    <w:tbl>
      <w:tblPr>
        <w:tblStyle w:val="a6"/>
        <w:tblW w:w="0" w:type="auto"/>
        <w:tblLook w:val="04A0" w:firstRow="1" w:lastRow="0" w:firstColumn="1" w:lastColumn="0" w:noHBand="0" w:noVBand="1"/>
      </w:tblPr>
      <w:tblGrid>
        <w:gridCol w:w="984"/>
        <w:gridCol w:w="984"/>
        <w:gridCol w:w="984"/>
        <w:gridCol w:w="985"/>
        <w:gridCol w:w="986"/>
        <w:gridCol w:w="986"/>
        <w:gridCol w:w="986"/>
        <w:gridCol w:w="986"/>
        <w:gridCol w:w="986"/>
        <w:gridCol w:w="986"/>
      </w:tblGrid>
      <w:tr w:rsidR="0045599D" w:rsidRPr="00B96AF8" w:rsidTr="0045599D">
        <w:tc>
          <w:tcPr>
            <w:tcW w:w="1013" w:type="dxa"/>
          </w:tcPr>
          <w:p w:rsidR="0045599D" w:rsidRPr="00B96AF8" w:rsidRDefault="0045599D" w:rsidP="0045599D">
            <w:pPr>
              <w:pStyle w:val="ConsPlusNonformat"/>
              <w:jc w:val="both"/>
              <w:rPr>
                <w:rFonts w:ascii="Arial" w:hAnsi="Arial" w:cs="Arial"/>
                <w:sz w:val="26"/>
                <w:szCs w:val="26"/>
              </w:rPr>
            </w:pPr>
          </w:p>
        </w:tc>
        <w:tc>
          <w:tcPr>
            <w:tcW w:w="1013" w:type="dxa"/>
          </w:tcPr>
          <w:p w:rsidR="0045599D" w:rsidRPr="00B96AF8" w:rsidRDefault="0045599D" w:rsidP="0045599D">
            <w:pPr>
              <w:pStyle w:val="ConsPlusNonformat"/>
              <w:jc w:val="both"/>
              <w:rPr>
                <w:rFonts w:ascii="Arial" w:hAnsi="Arial" w:cs="Arial"/>
                <w:sz w:val="26"/>
                <w:szCs w:val="26"/>
              </w:rPr>
            </w:pPr>
          </w:p>
        </w:tc>
        <w:tc>
          <w:tcPr>
            <w:tcW w:w="1013" w:type="dxa"/>
          </w:tcPr>
          <w:p w:rsidR="0045599D" w:rsidRPr="00B96AF8" w:rsidRDefault="0045599D" w:rsidP="0045599D">
            <w:pPr>
              <w:pStyle w:val="ConsPlusNonformat"/>
              <w:jc w:val="both"/>
              <w:rPr>
                <w:rFonts w:ascii="Arial" w:hAnsi="Arial" w:cs="Arial"/>
                <w:sz w:val="26"/>
                <w:szCs w:val="26"/>
              </w:rPr>
            </w:pPr>
          </w:p>
        </w:tc>
        <w:tc>
          <w:tcPr>
            <w:tcW w:w="1013" w:type="dxa"/>
          </w:tcPr>
          <w:p w:rsidR="0045599D" w:rsidRPr="00B96AF8" w:rsidRDefault="0045599D" w:rsidP="0045599D">
            <w:pPr>
              <w:pStyle w:val="ConsPlusNonformat"/>
              <w:jc w:val="both"/>
              <w:rPr>
                <w:rFonts w:ascii="Arial" w:hAnsi="Arial" w:cs="Arial"/>
                <w:sz w:val="26"/>
                <w:szCs w:val="26"/>
              </w:rPr>
            </w:pPr>
          </w:p>
        </w:tc>
        <w:tc>
          <w:tcPr>
            <w:tcW w:w="1014" w:type="dxa"/>
          </w:tcPr>
          <w:p w:rsidR="0045599D" w:rsidRPr="00B96AF8" w:rsidRDefault="0045599D" w:rsidP="0045599D">
            <w:pPr>
              <w:pStyle w:val="ConsPlusNonformat"/>
              <w:jc w:val="both"/>
              <w:rPr>
                <w:rFonts w:ascii="Arial" w:hAnsi="Arial" w:cs="Arial"/>
                <w:sz w:val="26"/>
                <w:szCs w:val="26"/>
              </w:rPr>
            </w:pPr>
          </w:p>
        </w:tc>
        <w:tc>
          <w:tcPr>
            <w:tcW w:w="1014" w:type="dxa"/>
          </w:tcPr>
          <w:p w:rsidR="0045599D" w:rsidRPr="00B96AF8" w:rsidRDefault="0045599D" w:rsidP="0045599D">
            <w:pPr>
              <w:pStyle w:val="ConsPlusNonformat"/>
              <w:jc w:val="both"/>
              <w:rPr>
                <w:rFonts w:ascii="Arial" w:hAnsi="Arial" w:cs="Arial"/>
                <w:sz w:val="26"/>
                <w:szCs w:val="26"/>
              </w:rPr>
            </w:pPr>
          </w:p>
        </w:tc>
        <w:tc>
          <w:tcPr>
            <w:tcW w:w="1014" w:type="dxa"/>
          </w:tcPr>
          <w:p w:rsidR="0045599D" w:rsidRPr="00B96AF8" w:rsidRDefault="0045599D" w:rsidP="0045599D">
            <w:pPr>
              <w:pStyle w:val="ConsPlusNonformat"/>
              <w:jc w:val="both"/>
              <w:rPr>
                <w:rFonts w:ascii="Arial" w:hAnsi="Arial" w:cs="Arial"/>
                <w:sz w:val="26"/>
                <w:szCs w:val="26"/>
              </w:rPr>
            </w:pPr>
          </w:p>
        </w:tc>
        <w:tc>
          <w:tcPr>
            <w:tcW w:w="1014" w:type="dxa"/>
          </w:tcPr>
          <w:p w:rsidR="0045599D" w:rsidRPr="00B96AF8" w:rsidRDefault="0045599D" w:rsidP="0045599D">
            <w:pPr>
              <w:pStyle w:val="ConsPlusNonformat"/>
              <w:jc w:val="both"/>
              <w:rPr>
                <w:rFonts w:ascii="Arial" w:hAnsi="Arial" w:cs="Arial"/>
                <w:sz w:val="26"/>
                <w:szCs w:val="26"/>
              </w:rPr>
            </w:pPr>
          </w:p>
        </w:tc>
        <w:tc>
          <w:tcPr>
            <w:tcW w:w="1014" w:type="dxa"/>
          </w:tcPr>
          <w:p w:rsidR="0045599D" w:rsidRPr="00B96AF8" w:rsidRDefault="0045599D" w:rsidP="0045599D">
            <w:pPr>
              <w:pStyle w:val="ConsPlusNonformat"/>
              <w:jc w:val="both"/>
              <w:rPr>
                <w:rFonts w:ascii="Arial" w:hAnsi="Arial" w:cs="Arial"/>
                <w:sz w:val="26"/>
                <w:szCs w:val="26"/>
              </w:rPr>
            </w:pPr>
          </w:p>
        </w:tc>
        <w:tc>
          <w:tcPr>
            <w:tcW w:w="1014" w:type="dxa"/>
          </w:tcPr>
          <w:p w:rsidR="0045599D" w:rsidRPr="00B96AF8" w:rsidRDefault="0045599D" w:rsidP="0045599D">
            <w:pPr>
              <w:pStyle w:val="ConsPlusNonformat"/>
              <w:jc w:val="both"/>
              <w:rPr>
                <w:rFonts w:ascii="Arial" w:hAnsi="Arial" w:cs="Arial"/>
                <w:sz w:val="26"/>
                <w:szCs w:val="26"/>
              </w:rPr>
            </w:pPr>
          </w:p>
        </w:tc>
      </w:tr>
    </w:tbl>
    <w:p w:rsidR="0045599D" w:rsidRPr="00B96AF8" w:rsidRDefault="0045599D" w:rsidP="0045599D">
      <w:pPr>
        <w:pStyle w:val="ConsPlusNonformat"/>
        <w:jc w:val="both"/>
        <w:rPr>
          <w:rFonts w:ascii="Arial" w:hAnsi="Arial" w:cs="Arial"/>
          <w:sz w:val="26"/>
          <w:szCs w:val="26"/>
        </w:rPr>
      </w:pPr>
    </w:p>
    <w:p w:rsidR="0045599D" w:rsidRPr="00B96AF8" w:rsidRDefault="0045599D" w:rsidP="0045599D">
      <w:pPr>
        <w:pStyle w:val="ConsPlusNonformat"/>
        <w:jc w:val="both"/>
        <w:rPr>
          <w:rFonts w:ascii="Arial" w:hAnsi="Arial" w:cs="Arial"/>
          <w:sz w:val="26"/>
          <w:szCs w:val="26"/>
        </w:rPr>
      </w:pPr>
    </w:p>
    <w:p w:rsidR="0045599D" w:rsidRPr="00B96AF8" w:rsidRDefault="0045599D" w:rsidP="0045599D">
      <w:pPr>
        <w:pStyle w:val="ConsPlusNonformat"/>
        <w:jc w:val="both"/>
        <w:rPr>
          <w:rFonts w:ascii="Arial" w:hAnsi="Arial" w:cs="Arial"/>
          <w:sz w:val="26"/>
          <w:szCs w:val="26"/>
        </w:rPr>
      </w:pPr>
      <w:r w:rsidRPr="00B96AF8">
        <w:rPr>
          <w:rFonts w:ascii="Arial" w:hAnsi="Arial" w:cs="Arial"/>
          <w:sz w:val="26"/>
          <w:szCs w:val="26"/>
        </w:rPr>
        <w:t>________________________________________________________________</w:t>
      </w:r>
    </w:p>
    <w:p w:rsidR="0045599D" w:rsidRPr="00B96AF8" w:rsidRDefault="0045599D" w:rsidP="0045599D">
      <w:pPr>
        <w:pStyle w:val="ConsPlusNonformat"/>
        <w:jc w:val="both"/>
        <w:rPr>
          <w:rFonts w:ascii="Arial" w:hAnsi="Arial" w:cs="Arial"/>
          <w:i/>
          <w:sz w:val="26"/>
          <w:szCs w:val="26"/>
        </w:rPr>
      </w:pPr>
      <w:r w:rsidRPr="00B96AF8">
        <w:rPr>
          <w:rFonts w:ascii="Arial" w:hAnsi="Arial" w:cs="Arial"/>
          <w:i/>
          <w:sz w:val="26"/>
          <w:szCs w:val="26"/>
        </w:rPr>
        <w:t>(наименование органа, осуществившего регистрацию)</w:t>
      </w:r>
    </w:p>
    <w:p w:rsidR="0045599D" w:rsidRPr="00B96AF8" w:rsidRDefault="0045599D" w:rsidP="0045599D">
      <w:pPr>
        <w:pStyle w:val="ConsPlusNonformat"/>
        <w:jc w:val="both"/>
        <w:rPr>
          <w:rFonts w:ascii="Arial" w:hAnsi="Arial" w:cs="Arial"/>
          <w:sz w:val="26"/>
          <w:szCs w:val="26"/>
        </w:rPr>
      </w:pPr>
    </w:p>
    <w:p w:rsidR="0045599D" w:rsidRPr="00B96AF8" w:rsidRDefault="0045599D" w:rsidP="0045599D">
      <w:pPr>
        <w:pStyle w:val="ConsPlusNonformat"/>
        <w:jc w:val="both"/>
        <w:rPr>
          <w:rFonts w:ascii="Arial" w:hAnsi="Arial" w:cs="Arial"/>
          <w:sz w:val="26"/>
          <w:szCs w:val="26"/>
        </w:rPr>
      </w:pPr>
    </w:p>
    <w:p w:rsidR="0045599D" w:rsidRPr="00B96AF8" w:rsidRDefault="0045599D" w:rsidP="0045599D">
      <w:pPr>
        <w:pStyle w:val="ConsPlusNonformat"/>
        <w:jc w:val="both"/>
        <w:rPr>
          <w:rFonts w:ascii="Arial" w:hAnsi="Arial" w:cs="Arial"/>
          <w:sz w:val="26"/>
          <w:szCs w:val="26"/>
        </w:rPr>
      </w:pPr>
      <w:r w:rsidRPr="00B96AF8">
        <w:rPr>
          <w:rFonts w:ascii="Arial" w:hAnsi="Arial" w:cs="Arial"/>
          <w:sz w:val="26"/>
          <w:szCs w:val="26"/>
        </w:rPr>
        <w:t xml:space="preserve">Дата регистрации </w:t>
      </w:r>
      <w:r w:rsidR="00E66D9E" w:rsidRPr="00B96AF8">
        <w:rPr>
          <w:rFonts w:ascii="Arial" w:hAnsi="Arial" w:cs="Arial"/>
          <w:sz w:val="26"/>
          <w:szCs w:val="26"/>
        </w:rPr>
        <w:t>«</w:t>
      </w:r>
      <w:r w:rsidRPr="00B96AF8">
        <w:rPr>
          <w:rFonts w:ascii="Arial" w:hAnsi="Arial" w:cs="Arial"/>
          <w:sz w:val="26"/>
          <w:szCs w:val="26"/>
        </w:rPr>
        <w:t>_____</w:t>
      </w:r>
      <w:r w:rsidR="00E66D9E" w:rsidRPr="00B96AF8">
        <w:rPr>
          <w:rFonts w:ascii="Arial" w:hAnsi="Arial" w:cs="Arial"/>
          <w:sz w:val="26"/>
          <w:szCs w:val="26"/>
        </w:rPr>
        <w:t>»</w:t>
      </w:r>
      <w:r w:rsidRPr="00B96AF8">
        <w:rPr>
          <w:rFonts w:ascii="Arial" w:hAnsi="Arial" w:cs="Arial"/>
          <w:sz w:val="26"/>
          <w:szCs w:val="26"/>
        </w:rPr>
        <w:t xml:space="preserve"> __________________ ____</w:t>
      </w:r>
    </w:p>
    <w:p w:rsidR="0045599D" w:rsidRPr="00B96AF8" w:rsidRDefault="00900D7A" w:rsidP="0045599D">
      <w:pPr>
        <w:pStyle w:val="ConsPlusNonformat"/>
        <w:ind w:left="2124"/>
        <w:jc w:val="both"/>
        <w:rPr>
          <w:rFonts w:ascii="Arial" w:hAnsi="Arial" w:cs="Arial"/>
          <w:i/>
          <w:sz w:val="26"/>
          <w:szCs w:val="26"/>
        </w:rPr>
      </w:pPr>
      <w:r w:rsidRPr="00B96AF8">
        <w:rPr>
          <w:rFonts w:ascii="Arial" w:hAnsi="Arial" w:cs="Arial"/>
          <w:i/>
          <w:sz w:val="26"/>
          <w:szCs w:val="26"/>
        </w:rPr>
        <w:t xml:space="preserve"> </w:t>
      </w:r>
      <w:r w:rsidR="0045599D" w:rsidRPr="00B96AF8">
        <w:rPr>
          <w:rFonts w:ascii="Arial" w:hAnsi="Arial" w:cs="Arial"/>
          <w:i/>
          <w:sz w:val="26"/>
          <w:szCs w:val="26"/>
        </w:rPr>
        <w:t>число</w:t>
      </w:r>
      <w:r w:rsidR="00E76112" w:rsidRPr="00B96AF8">
        <w:rPr>
          <w:rFonts w:ascii="Arial" w:hAnsi="Arial" w:cs="Arial"/>
          <w:i/>
          <w:sz w:val="26"/>
          <w:szCs w:val="26"/>
        </w:rPr>
        <w:t xml:space="preserve"> </w:t>
      </w:r>
      <w:r w:rsidR="0045599D" w:rsidRPr="00B96AF8">
        <w:rPr>
          <w:rFonts w:ascii="Arial" w:hAnsi="Arial" w:cs="Arial"/>
          <w:i/>
          <w:sz w:val="26"/>
          <w:szCs w:val="26"/>
        </w:rPr>
        <w:t>месяц (прописью)</w:t>
      </w:r>
      <w:r w:rsidR="00E76112" w:rsidRPr="00B96AF8">
        <w:rPr>
          <w:rFonts w:ascii="Arial" w:hAnsi="Arial" w:cs="Arial"/>
          <w:i/>
          <w:sz w:val="26"/>
          <w:szCs w:val="26"/>
        </w:rPr>
        <w:t xml:space="preserve"> </w:t>
      </w:r>
      <w:r w:rsidR="0045599D" w:rsidRPr="00B96AF8">
        <w:rPr>
          <w:rFonts w:ascii="Arial" w:hAnsi="Arial" w:cs="Arial"/>
          <w:i/>
          <w:sz w:val="26"/>
          <w:szCs w:val="26"/>
        </w:rPr>
        <w:t>год</w:t>
      </w:r>
    </w:p>
    <w:p w:rsidR="0045599D" w:rsidRPr="00B96AF8" w:rsidRDefault="0045599D" w:rsidP="0045599D">
      <w:pPr>
        <w:pStyle w:val="ConsPlusNonformat"/>
        <w:jc w:val="both"/>
        <w:rPr>
          <w:rFonts w:ascii="Arial" w:hAnsi="Arial" w:cs="Arial"/>
          <w:sz w:val="26"/>
          <w:szCs w:val="26"/>
        </w:rPr>
      </w:pPr>
    </w:p>
    <w:p w:rsidR="0045599D" w:rsidRPr="00B96AF8" w:rsidRDefault="0045599D" w:rsidP="0045599D">
      <w:pPr>
        <w:pStyle w:val="ConsPlusNonformat"/>
        <w:jc w:val="both"/>
        <w:rPr>
          <w:rFonts w:ascii="Arial" w:hAnsi="Arial" w:cs="Arial"/>
          <w:sz w:val="26"/>
          <w:szCs w:val="26"/>
        </w:rPr>
      </w:pPr>
    </w:p>
    <w:p w:rsidR="0045599D" w:rsidRPr="00B96AF8" w:rsidRDefault="0045599D" w:rsidP="0045599D">
      <w:pPr>
        <w:pStyle w:val="ConsPlusNonformat"/>
        <w:jc w:val="both"/>
        <w:rPr>
          <w:rFonts w:ascii="Arial" w:hAnsi="Arial" w:cs="Arial"/>
          <w:sz w:val="26"/>
          <w:szCs w:val="26"/>
        </w:rPr>
      </w:pPr>
      <w:r w:rsidRPr="00B96AF8">
        <w:rPr>
          <w:rFonts w:ascii="Arial" w:hAnsi="Arial" w:cs="Arial"/>
          <w:sz w:val="26"/>
          <w:szCs w:val="26"/>
        </w:rPr>
        <w:t>Уполномоченное лицо органа,</w:t>
      </w:r>
    </w:p>
    <w:p w:rsidR="0045599D" w:rsidRPr="00B96AF8" w:rsidRDefault="0045599D" w:rsidP="0045599D">
      <w:pPr>
        <w:pStyle w:val="ConsPlusNonformat"/>
        <w:jc w:val="both"/>
        <w:rPr>
          <w:rFonts w:ascii="Arial" w:hAnsi="Arial" w:cs="Arial"/>
          <w:sz w:val="26"/>
          <w:szCs w:val="26"/>
        </w:rPr>
      </w:pPr>
      <w:proofErr w:type="gramStart"/>
      <w:r w:rsidRPr="00B96AF8">
        <w:rPr>
          <w:rFonts w:ascii="Arial" w:hAnsi="Arial" w:cs="Arial"/>
          <w:sz w:val="26"/>
          <w:szCs w:val="26"/>
        </w:rPr>
        <w:t>осуществившего</w:t>
      </w:r>
      <w:proofErr w:type="gramEnd"/>
      <w:r w:rsidRPr="00B96AF8">
        <w:rPr>
          <w:rFonts w:ascii="Arial" w:hAnsi="Arial" w:cs="Arial"/>
          <w:sz w:val="26"/>
          <w:szCs w:val="26"/>
        </w:rPr>
        <w:t xml:space="preserve"> регистрацию ___________________________ ___________</w:t>
      </w:r>
    </w:p>
    <w:p w:rsidR="0045599D" w:rsidRPr="00B96AF8" w:rsidRDefault="00900D7A" w:rsidP="0045599D">
      <w:pPr>
        <w:pStyle w:val="ConsPlusNonformat"/>
        <w:ind w:left="2832" w:firstLine="708"/>
        <w:jc w:val="both"/>
        <w:rPr>
          <w:rFonts w:ascii="Arial" w:hAnsi="Arial" w:cs="Arial"/>
          <w:i/>
          <w:sz w:val="26"/>
          <w:szCs w:val="26"/>
        </w:rPr>
      </w:pPr>
      <w:r w:rsidRPr="00B96AF8">
        <w:rPr>
          <w:rFonts w:ascii="Arial" w:hAnsi="Arial" w:cs="Arial"/>
          <w:i/>
          <w:sz w:val="26"/>
          <w:szCs w:val="26"/>
        </w:rPr>
        <w:t xml:space="preserve"> </w:t>
      </w:r>
      <w:r w:rsidR="0045599D" w:rsidRPr="00B96AF8">
        <w:rPr>
          <w:rFonts w:ascii="Arial" w:hAnsi="Arial" w:cs="Arial"/>
          <w:i/>
          <w:sz w:val="26"/>
          <w:szCs w:val="26"/>
        </w:rPr>
        <w:t xml:space="preserve">(должность, фамилия, имя, отчество) </w:t>
      </w:r>
      <w:r w:rsidR="0045599D" w:rsidRPr="00B96AF8">
        <w:rPr>
          <w:rFonts w:ascii="Arial" w:hAnsi="Arial" w:cs="Arial"/>
          <w:i/>
          <w:sz w:val="26"/>
          <w:szCs w:val="26"/>
        </w:rPr>
        <w:tab/>
      </w:r>
      <w:r w:rsidRPr="00B96AF8">
        <w:rPr>
          <w:rFonts w:ascii="Arial" w:hAnsi="Arial" w:cs="Arial"/>
          <w:i/>
          <w:sz w:val="26"/>
          <w:szCs w:val="26"/>
        </w:rPr>
        <w:t xml:space="preserve"> </w:t>
      </w:r>
      <w:r w:rsidR="0045599D" w:rsidRPr="00B96AF8">
        <w:rPr>
          <w:rFonts w:ascii="Arial" w:hAnsi="Arial" w:cs="Arial"/>
          <w:i/>
          <w:sz w:val="26"/>
          <w:szCs w:val="26"/>
        </w:rPr>
        <w:t>(подпись)</w:t>
      </w:r>
    </w:p>
    <w:p w:rsidR="0045599D" w:rsidRPr="00B96AF8" w:rsidRDefault="0045599D" w:rsidP="0045599D">
      <w:pPr>
        <w:pStyle w:val="ConsPlusNonformat"/>
        <w:jc w:val="both"/>
        <w:rPr>
          <w:rFonts w:ascii="Arial" w:hAnsi="Arial" w:cs="Arial"/>
          <w:sz w:val="26"/>
          <w:szCs w:val="26"/>
        </w:rPr>
      </w:pPr>
    </w:p>
    <w:p w:rsidR="0045599D" w:rsidRPr="00B96AF8" w:rsidRDefault="0045599D" w:rsidP="0045599D">
      <w:pPr>
        <w:pStyle w:val="ConsPlusNonformat"/>
        <w:jc w:val="both"/>
        <w:rPr>
          <w:rFonts w:ascii="Arial" w:hAnsi="Arial" w:cs="Arial"/>
          <w:sz w:val="26"/>
          <w:szCs w:val="26"/>
        </w:rPr>
      </w:pPr>
      <w:r w:rsidRPr="00B96AF8">
        <w:rPr>
          <w:rFonts w:ascii="Arial" w:hAnsi="Arial" w:cs="Arial"/>
          <w:sz w:val="26"/>
          <w:szCs w:val="26"/>
        </w:rPr>
        <w:t>М.П.</w:t>
      </w:r>
    </w:p>
    <w:p w:rsidR="0045599D" w:rsidRPr="00B96AF8" w:rsidRDefault="0045599D" w:rsidP="0045599D">
      <w:pPr>
        <w:rPr>
          <w:sz w:val="26"/>
          <w:szCs w:val="26"/>
        </w:rPr>
      </w:pPr>
    </w:p>
    <w:p w:rsidR="00CC2EA8" w:rsidRPr="00B96AF8" w:rsidRDefault="00CC2EA8" w:rsidP="0045599D">
      <w:pPr>
        <w:widowControl w:val="0"/>
        <w:autoSpaceDE w:val="0"/>
        <w:autoSpaceDN w:val="0"/>
        <w:adjustRightInd w:val="0"/>
        <w:jc w:val="right"/>
        <w:rPr>
          <w:rFonts w:ascii="Arial" w:hAnsi="Arial" w:cs="Arial"/>
          <w:sz w:val="26"/>
          <w:szCs w:val="26"/>
        </w:rPr>
      </w:pPr>
    </w:p>
    <w:p w:rsidR="008F11FA" w:rsidRPr="00B96AF8" w:rsidRDefault="008F11FA" w:rsidP="0045599D">
      <w:pPr>
        <w:widowControl w:val="0"/>
        <w:autoSpaceDE w:val="0"/>
        <w:autoSpaceDN w:val="0"/>
        <w:adjustRightInd w:val="0"/>
        <w:jc w:val="right"/>
        <w:rPr>
          <w:rFonts w:ascii="Arial" w:hAnsi="Arial" w:cs="Arial"/>
          <w:sz w:val="26"/>
          <w:szCs w:val="26"/>
        </w:rPr>
        <w:sectPr w:rsidR="008F11FA" w:rsidRPr="00B96AF8" w:rsidSect="00636563">
          <w:pgSz w:w="11905" w:h="16838" w:code="9"/>
          <w:pgMar w:top="567" w:right="567" w:bottom="1134" w:left="1701" w:header="397" w:footer="397" w:gutter="0"/>
          <w:pgNumType w:start="1"/>
          <w:cols w:space="720"/>
          <w:noEndnote/>
          <w:titlePg/>
          <w:docGrid w:linePitch="299"/>
        </w:sectPr>
      </w:pPr>
    </w:p>
    <w:tbl>
      <w:tblPr>
        <w:tblW w:w="9606" w:type="dxa"/>
        <w:tblLayout w:type="fixed"/>
        <w:tblLook w:val="0000" w:firstRow="0" w:lastRow="0" w:firstColumn="0" w:lastColumn="0" w:noHBand="0" w:noVBand="0"/>
      </w:tblPr>
      <w:tblGrid>
        <w:gridCol w:w="5070"/>
        <w:gridCol w:w="4536"/>
      </w:tblGrid>
      <w:tr w:rsidR="008F11FA" w:rsidRPr="00B96AF8" w:rsidTr="00796227">
        <w:tc>
          <w:tcPr>
            <w:tcW w:w="5070" w:type="dxa"/>
          </w:tcPr>
          <w:p w:rsidR="008F11FA" w:rsidRPr="00B96AF8" w:rsidRDefault="008F11FA">
            <w:pPr>
              <w:spacing w:line="360" w:lineRule="auto"/>
              <w:rPr>
                <w:rFonts w:ascii="Arial" w:hAnsi="Arial"/>
                <w:sz w:val="26"/>
                <w:szCs w:val="26"/>
              </w:rPr>
            </w:pPr>
          </w:p>
        </w:tc>
        <w:tc>
          <w:tcPr>
            <w:tcW w:w="4536" w:type="dxa"/>
          </w:tcPr>
          <w:p w:rsidR="008F11FA" w:rsidRPr="00B96AF8" w:rsidRDefault="008F11FA">
            <w:pPr>
              <w:spacing w:line="288" w:lineRule="auto"/>
              <w:jc w:val="center"/>
              <w:rPr>
                <w:rFonts w:ascii="Arial" w:hAnsi="Arial"/>
                <w:sz w:val="26"/>
                <w:szCs w:val="26"/>
              </w:rPr>
            </w:pPr>
            <w:r w:rsidRPr="00B96AF8">
              <w:rPr>
                <w:rFonts w:ascii="Arial" w:hAnsi="Arial"/>
                <w:sz w:val="26"/>
                <w:szCs w:val="26"/>
              </w:rPr>
              <w:t>Приложение № 3</w:t>
            </w:r>
          </w:p>
          <w:p w:rsidR="008F11FA" w:rsidRPr="00B96AF8" w:rsidRDefault="008F11FA">
            <w:pPr>
              <w:jc w:val="center"/>
              <w:rPr>
                <w:rFonts w:ascii="Arial" w:hAnsi="Arial"/>
                <w:sz w:val="26"/>
                <w:szCs w:val="26"/>
              </w:rPr>
            </w:pPr>
            <w:r w:rsidRPr="00B96AF8">
              <w:rPr>
                <w:rFonts w:ascii="Arial" w:hAnsi="Arial"/>
                <w:sz w:val="26"/>
                <w:szCs w:val="26"/>
              </w:rPr>
              <w:t xml:space="preserve">к постановлению Правительства </w:t>
            </w:r>
          </w:p>
          <w:p w:rsidR="008F11FA" w:rsidRPr="00B96AF8" w:rsidRDefault="008F11FA">
            <w:pPr>
              <w:spacing w:line="288" w:lineRule="auto"/>
              <w:jc w:val="center"/>
              <w:rPr>
                <w:rFonts w:ascii="Arial" w:hAnsi="Arial"/>
                <w:sz w:val="26"/>
                <w:szCs w:val="26"/>
              </w:rPr>
            </w:pPr>
            <w:r w:rsidRPr="00B96AF8">
              <w:rPr>
                <w:rFonts w:ascii="Arial" w:hAnsi="Arial"/>
                <w:sz w:val="26"/>
                <w:szCs w:val="26"/>
              </w:rPr>
              <w:t xml:space="preserve">Тюменской области </w:t>
            </w:r>
          </w:p>
          <w:p w:rsidR="008F11FA" w:rsidRPr="00B96AF8" w:rsidRDefault="005072C4">
            <w:pPr>
              <w:spacing w:line="360" w:lineRule="auto"/>
              <w:jc w:val="center"/>
              <w:rPr>
                <w:rFonts w:ascii="Arial" w:hAnsi="Arial"/>
                <w:sz w:val="26"/>
                <w:szCs w:val="26"/>
              </w:rPr>
            </w:pPr>
            <w:r w:rsidRPr="00B96AF8">
              <w:rPr>
                <w:rFonts w:ascii="Arial" w:hAnsi="Arial" w:cs="Arial"/>
                <w:b/>
                <w:sz w:val="26"/>
                <w:szCs w:val="26"/>
              </w:rPr>
              <w:t>от 18 декабря 2015 г.</w:t>
            </w:r>
            <w:r w:rsidR="00900D7A" w:rsidRPr="00B96AF8">
              <w:rPr>
                <w:rFonts w:ascii="Arial" w:hAnsi="Arial" w:cs="Arial"/>
                <w:b/>
                <w:sz w:val="26"/>
                <w:szCs w:val="26"/>
              </w:rPr>
              <w:t xml:space="preserve"> </w:t>
            </w:r>
            <w:r w:rsidRPr="00B96AF8">
              <w:rPr>
                <w:rFonts w:ascii="Arial" w:hAnsi="Arial" w:cs="Arial"/>
                <w:b/>
                <w:sz w:val="26"/>
                <w:szCs w:val="26"/>
              </w:rPr>
              <w:t>№ 591-п</w:t>
            </w:r>
          </w:p>
        </w:tc>
      </w:tr>
    </w:tbl>
    <w:p w:rsidR="0045599D" w:rsidRPr="00B96AF8" w:rsidRDefault="0045599D" w:rsidP="0045599D">
      <w:pPr>
        <w:pStyle w:val="ConsPlusNonformat"/>
        <w:jc w:val="center"/>
        <w:rPr>
          <w:rFonts w:ascii="Arial" w:hAnsi="Arial" w:cs="Arial"/>
          <w:sz w:val="26"/>
          <w:szCs w:val="26"/>
        </w:rPr>
      </w:pPr>
    </w:p>
    <w:p w:rsidR="0045599D" w:rsidRPr="00595E19" w:rsidRDefault="0045599D" w:rsidP="0045599D">
      <w:pPr>
        <w:pStyle w:val="ConsPlusNonformat"/>
        <w:jc w:val="center"/>
        <w:rPr>
          <w:rFonts w:ascii="Arial" w:hAnsi="Arial" w:cs="Arial"/>
          <w:strike/>
          <w:sz w:val="26"/>
          <w:szCs w:val="26"/>
        </w:rPr>
      </w:pPr>
      <w:r w:rsidRPr="00595E19">
        <w:rPr>
          <w:rFonts w:ascii="Arial" w:hAnsi="Arial" w:cs="Arial"/>
          <w:strike/>
          <w:sz w:val="26"/>
          <w:szCs w:val="26"/>
        </w:rPr>
        <w:t>ТИПОВАЯ ФОРМА</w:t>
      </w:r>
    </w:p>
    <w:p w:rsidR="0045599D" w:rsidRPr="00595E19" w:rsidRDefault="006B25FF" w:rsidP="0045599D">
      <w:pPr>
        <w:pStyle w:val="ConsPlusNonformat"/>
        <w:jc w:val="center"/>
        <w:rPr>
          <w:rFonts w:ascii="Arial" w:hAnsi="Arial" w:cs="Arial"/>
          <w:strike/>
          <w:sz w:val="26"/>
          <w:szCs w:val="26"/>
        </w:rPr>
      </w:pPr>
      <w:r w:rsidRPr="00595E19">
        <w:rPr>
          <w:rFonts w:ascii="Arial" w:hAnsi="Arial" w:cs="Arial"/>
          <w:strike/>
          <w:sz w:val="26"/>
          <w:szCs w:val="26"/>
        </w:rPr>
        <w:t>с</w:t>
      </w:r>
      <w:r w:rsidR="0045599D" w:rsidRPr="00595E19">
        <w:rPr>
          <w:rFonts w:ascii="Arial" w:hAnsi="Arial" w:cs="Arial"/>
          <w:strike/>
          <w:sz w:val="26"/>
          <w:szCs w:val="26"/>
        </w:rPr>
        <w:t xml:space="preserve">оглашения об осуществлении деятельности </w:t>
      </w:r>
    </w:p>
    <w:p w:rsidR="0045599D" w:rsidRPr="00595E19" w:rsidRDefault="0045599D" w:rsidP="0045599D">
      <w:pPr>
        <w:pStyle w:val="ConsPlusNonformat"/>
        <w:jc w:val="center"/>
        <w:rPr>
          <w:rFonts w:ascii="Arial" w:hAnsi="Arial" w:cs="Arial"/>
          <w:strike/>
          <w:sz w:val="26"/>
          <w:szCs w:val="26"/>
        </w:rPr>
      </w:pPr>
      <w:r w:rsidRPr="00595E19">
        <w:rPr>
          <w:rFonts w:ascii="Arial" w:hAnsi="Arial" w:cs="Arial"/>
          <w:strike/>
          <w:sz w:val="26"/>
          <w:szCs w:val="26"/>
        </w:rPr>
        <w:t>в зоне экономического развития</w:t>
      </w:r>
    </w:p>
    <w:p w:rsidR="0045599D" w:rsidRPr="00595E19" w:rsidRDefault="0045599D" w:rsidP="0045599D">
      <w:pPr>
        <w:pStyle w:val="ConsPlusNonformat"/>
        <w:jc w:val="both"/>
        <w:rPr>
          <w:rFonts w:ascii="Arial" w:hAnsi="Arial" w:cs="Arial"/>
          <w:strike/>
          <w:sz w:val="26"/>
          <w:szCs w:val="26"/>
        </w:rPr>
      </w:pPr>
    </w:p>
    <w:p w:rsidR="0045599D" w:rsidRPr="00595E19" w:rsidRDefault="0045599D" w:rsidP="0045599D">
      <w:pPr>
        <w:pStyle w:val="ConsPlusNonformat"/>
        <w:jc w:val="both"/>
        <w:rPr>
          <w:rFonts w:ascii="Arial" w:hAnsi="Arial" w:cs="Arial"/>
          <w:strike/>
          <w:sz w:val="26"/>
          <w:szCs w:val="26"/>
        </w:rPr>
      </w:pPr>
    </w:p>
    <w:p w:rsidR="0045599D" w:rsidRPr="00595E19" w:rsidRDefault="0045599D" w:rsidP="0045599D">
      <w:pPr>
        <w:pStyle w:val="ConsPlusNonformat"/>
        <w:jc w:val="both"/>
        <w:rPr>
          <w:rFonts w:ascii="Arial" w:hAnsi="Arial" w:cs="Arial"/>
          <w:strike/>
          <w:sz w:val="26"/>
          <w:szCs w:val="26"/>
        </w:rPr>
      </w:pPr>
      <w:r w:rsidRPr="00595E19">
        <w:rPr>
          <w:rFonts w:ascii="Arial" w:hAnsi="Arial" w:cs="Arial"/>
          <w:strike/>
          <w:sz w:val="26"/>
          <w:szCs w:val="26"/>
        </w:rPr>
        <w:t xml:space="preserve">г. Тюмень </w:t>
      </w:r>
      <w:r w:rsidRPr="00595E19">
        <w:rPr>
          <w:rFonts w:ascii="Arial" w:hAnsi="Arial" w:cs="Arial"/>
          <w:strike/>
          <w:sz w:val="26"/>
          <w:szCs w:val="26"/>
        </w:rPr>
        <w:tab/>
      </w:r>
      <w:r w:rsidRPr="00595E19">
        <w:rPr>
          <w:rFonts w:ascii="Arial" w:hAnsi="Arial" w:cs="Arial"/>
          <w:strike/>
          <w:sz w:val="26"/>
          <w:szCs w:val="26"/>
        </w:rPr>
        <w:tab/>
      </w:r>
      <w:r w:rsidRPr="00595E19">
        <w:rPr>
          <w:rFonts w:ascii="Arial" w:hAnsi="Arial" w:cs="Arial"/>
          <w:strike/>
          <w:sz w:val="26"/>
          <w:szCs w:val="26"/>
        </w:rPr>
        <w:tab/>
      </w:r>
      <w:r w:rsidRPr="00595E19">
        <w:rPr>
          <w:rFonts w:ascii="Arial" w:hAnsi="Arial" w:cs="Arial"/>
          <w:strike/>
          <w:sz w:val="26"/>
          <w:szCs w:val="26"/>
        </w:rPr>
        <w:tab/>
      </w:r>
      <w:r w:rsidRPr="00595E19">
        <w:rPr>
          <w:rFonts w:ascii="Arial" w:hAnsi="Arial" w:cs="Arial"/>
          <w:strike/>
          <w:sz w:val="26"/>
          <w:szCs w:val="26"/>
        </w:rPr>
        <w:tab/>
      </w:r>
      <w:r w:rsidRPr="00595E19">
        <w:rPr>
          <w:rFonts w:ascii="Arial" w:hAnsi="Arial" w:cs="Arial"/>
          <w:strike/>
          <w:sz w:val="26"/>
          <w:szCs w:val="26"/>
        </w:rPr>
        <w:tab/>
      </w:r>
      <w:r w:rsidRPr="00595E19">
        <w:rPr>
          <w:rFonts w:ascii="Arial" w:hAnsi="Arial" w:cs="Arial"/>
          <w:strike/>
          <w:sz w:val="26"/>
          <w:szCs w:val="26"/>
        </w:rPr>
        <w:tab/>
      </w:r>
      <w:r w:rsidR="00E66D9E" w:rsidRPr="00595E19">
        <w:rPr>
          <w:rFonts w:ascii="Arial" w:hAnsi="Arial" w:cs="Arial"/>
          <w:strike/>
          <w:sz w:val="26"/>
          <w:szCs w:val="26"/>
        </w:rPr>
        <w:t>«</w:t>
      </w:r>
      <w:r w:rsidRPr="00595E19">
        <w:rPr>
          <w:rFonts w:ascii="Arial" w:hAnsi="Arial" w:cs="Arial"/>
          <w:strike/>
          <w:sz w:val="26"/>
          <w:szCs w:val="26"/>
        </w:rPr>
        <w:t>__</w:t>
      </w:r>
      <w:r w:rsidR="00E66D9E" w:rsidRPr="00595E19">
        <w:rPr>
          <w:rFonts w:ascii="Arial" w:hAnsi="Arial" w:cs="Arial"/>
          <w:strike/>
          <w:sz w:val="26"/>
          <w:szCs w:val="26"/>
        </w:rPr>
        <w:t>»</w:t>
      </w:r>
      <w:r w:rsidRPr="00595E19">
        <w:rPr>
          <w:rFonts w:ascii="Arial" w:hAnsi="Arial" w:cs="Arial"/>
          <w:strike/>
          <w:sz w:val="26"/>
          <w:szCs w:val="26"/>
        </w:rPr>
        <w:t xml:space="preserve"> ______________20____ г.</w:t>
      </w:r>
    </w:p>
    <w:p w:rsidR="0045599D" w:rsidRPr="00B96AF8" w:rsidRDefault="0045599D" w:rsidP="0045599D">
      <w:pPr>
        <w:pStyle w:val="ConsPlusNonformat"/>
        <w:jc w:val="both"/>
        <w:rPr>
          <w:rFonts w:ascii="Arial" w:hAnsi="Arial" w:cs="Arial"/>
          <w:sz w:val="26"/>
          <w:szCs w:val="26"/>
        </w:rPr>
      </w:pPr>
    </w:p>
    <w:p w:rsidR="00595E19" w:rsidRPr="00595E19" w:rsidRDefault="00595E19" w:rsidP="00595E19">
      <w:pPr>
        <w:autoSpaceDE w:val="0"/>
        <w:autoSpaceDN w:val="0"/>
        <w:adjustRightInd w:val="0"/>
        <w:ind w:firstLine="540"/>
        <w:rPr>
          <w:rFonts w:ascii="Arial" w:hAnsi="Arial" w:cs="Arial"/>
          <w:strike/>
          <w:sz w:val="26"/>
          <w:szCs w:val="26"/>
        </w:rPr>
      </w:pPr>
      <w:proofErr w:type="gramStart"/>
      <w:r w:rsidRPr="00595E19">
        <w:rPr>
          <w:rFonts w:ascii="Arial" w:hAnsi="Arial" w:cs="Arial"/>
          <w:strike/>
          <w:sz w:val="26"/>
          <w:szCs w:val="26"/>
        </w:rPr>
        <w:t>Управляющая компания зоны экономического развития "___________", в лице ____________________________________, действующего на основании прав по должности, именуемая в дальнейшем Управляющая компания, и ________________________________________________ в лице _____________________________________, действующего на основании ____________________, именуемый в дальнейшем Резидент, в соответствии с решением Наблюдательного совета зоны экономического развития "__________" от ______________ N ______ заключили настоящее соглашение об осуществлении деятельности в зоне экономического развития (далее по тексту - ЗЭР), именуемое в дальнейшем Соглашение, о нижеследующем:</w:t>
      </w:r>
      <w:proofErr w:type="gramEnd"/>
    </w:p>
    <w:p w:rsidR="00595E19" w:rsidRPr="00595E19" w:rsidRDefault="00595E19" w:rsidP="00595E19">
      <w:pPr>
        <w:autoSpaceDE w:val="0"/>
        <w:autoSpaceDN w:val="0"/>
        <w:adjustRightInd w:val="0"/>
        <w:outlineLvl w:val="0"/>
        <w:rPr>
          <w:rFonts w:ascii="Arial" w:hAnsi="Arial" w:cs="Arial"/>
          <w:strike/>
          <w:sz w:val="26"/>
          <w:szCs w:val="26"/>
        </w:rPr>
      </w:pPr>
    </w:p>
    <w:p w:rsidR="00595E19" w:rsidRPr="00595E19" w:rsidRDefault="00595E19" w:rsidP="00595E19">
      <w:pPr>
        <w:autoSpaceDE w:val="0"/>
        <w:autoSpaceDN w:val="0"/>
        <w:adjustRightInd w:val="0"/>
        <w:jc w:val="center"/>
        <w:outlineLvl w:val="0"/>
        <w:rPr>
          <w:rFonts w:ascii="Arial" w:hAnsi="Arial" w:cs="Arial"/>
          <w:strike/>
          <w:sz w:val="26"/>
          <w:szCs w:val="26"/>
        </w:rPr>
      </w:pPr>
      <w:r w:rsidRPr="00595E19">
        <w:rPr>
          <w:rFonts w:ascii="Arial" w:hAnsi="Arial" w:cs="Arial"/>
          <w:strike/>
          <w:sz w:val="26"/>
          <w:szCs w:val="26"/>
        </w:rPr>
        <w:t>Статья 1. Предмет Соглашения</w:t>
      </w:r>
    </w:p>
    <w:p w:rsidR="00595E19" w:rsidRPr="00595E19" w:rsidRDefault="00595E19" w:rsidP="00595E19">
      <w:pPr>
        <w:autoSpaceDE w:val="0"/>
        <w:autoSpaceDN w:val="0"/>
        <w:adjustRightInd w:val="0"/>
        <w:rPr>
          <w:rFonts w:ascii="Arial" w:hAnsi="Arial" w:cs="Arial"/>
          <w:strike/>
          <w:sz w:val="26"/>
          <w:szCs w:val="26"/>
        </w:rPr>
      </w:pPr>
    </w:p>
    <w:p w:rsidR="00595E19" w:rsidRPr="00595E19" w:rsidRDefault="00595E19" w:rsidP="00595E19">
      <w:pPr>
        <w:autoSpaceDE w:val="0"/>
        <w:autoSpaceDN w:val="0"/>
        <w:adjustRightInd w:val="0"/>
        <w:ind w:firstLine="540"/>
        <w:rPr>
          <w:rFonts w:ascii="Arial" w:hAnsi="Arial" w:cs="Arial"/>
          <w:strike/>
          <w:sz w:val="26"/>
          <w:szCs w:val="26"/>
        </w:rPr>
      </w:pPr>
      <w:proofErr w:type="gramStart"/>
      <w:r w:rsidRPr="00595E19">
        <w:rPr>
          <w:rFonts w:ascii="Arial" w:hAnsi="Arial" w:cs="Arial"/>
          <w:strike/>
          <w:sz w:val="26"/>
          <w:szCs w:val="26"/>
        </w:rPr>
        <w:t xml:space="preserve">Резидент обязуется в течение срока действия Соглашения создать (модернизировать) производство ____________________________________ в соответствии с </w:t>
      </w:r>
      <w:hyperlink r:id="rId21" w:history="1">
        <w:r w:rsidRPr="00595E19">
          <w:rPr>
            <w:rFonts w:ascii="Arial" w:hAnsi="Arial" w:cs="Arial"/>
            <w:strike/>
            <w:color w:val="0000FF"/>
            <w:sz w:val="26"/>
            <w:szCs w:val="26"/>
          </w:rPr>
          <w:t>бизнес-планом</w:t>
        </w:r>
      </w:hyperlink>
      <w:r w:rsidRPr="00595E19">
        <w:rPr>
          <w:rFonts w:ascii="Arial" w:hAnsi="Arial" w:cs="Arial"/>
          <w:strike/>
          <w:sz w:val="26"/>
          <w:szCs w:val="26"/>
        </w:rPr>
        <w:t xml:space="preserve"> инвестиционного проекта "_________________________", согласно приложению N 1 к настоящему Соглашению, а Управляющая компания обязуется в течение срока действия Соглашения оказывать содействие в предоставлении Резиденту государственной поддержки предпринимательской и инвестиционной деятельности, предусмотренной действующим законодательством, распоряжением Правительства Тюменской области о создании ЗЭР от _______________ N _______ и настоящим Соглашением.</w:t>
      </w:r>
      <w:proofErr w:type="gramEnd"/>
    </w:p>
    <w:p w:rsidR="00595E19" w:rsidRPr="00595E19" w:rsidRDefault="00595E19" w:rsidP="00595E19">
      <w:pPr>
        <w:autoSpaceDE w:val="0"/>
        <w:autoSpaceDN w:val="0"/>
        <w:adjustRightInd w:val="0"/>
        <w:rPr>
          <w:rFonts w:ascii="Arial" w:hAnsi="Arial" w:cs="Arial"/>
          <w:strike/>
          <w:sz w:val="26"/>
          <w:szCs w:val="26"/>
        </w:rPr>
      </w:pPr>
    </w:p>
    <w:p w:rsidR="00595E19" w:rsidRPr="00595E19" w:rsidRDefault="00595E19" w:rsidP="00595E19">
      <w:pPr>
        <w:autoSpaceDE w:val="0"/>
        <w:autoSpaceDN w:val="0"/>
        <w:adjustRightInd w:val="0"/>
        <w:jc w:val="center"/>
        <w:outlineLvl w:val="0"/>
        <w:rPr>
          <w:rFonts w:ascii="Arial" w:hAnsi="Arial" w:cs="Arial"/>
          <w:strike/>
          <w:sz w:val="26"/>
          <w:szCs w:val="26"/>
        </w:rPr>
      </w:pPr>
      <w:r w:rsidRPr="00595E19">
        <w:rPr>
          <w:rFonts w:ascii="Arial" w:hAnsi="Arial" w:cs="Arial"/>
          <w:strike/>
          <w:sz w:val="26"/>
          <w:szCs w:val="26"/>
        </w:rPr>
        <w:t>Статья 2. Срок действия Соглашения</w:t>
      </w:r>
    </w:p>
    <w:p w:rsidR="00595E19" w:rsidRPr="00595E19" w:rsidRDefault="00595E19" w:rsidP="00595E19">
      <w:pPr>
        <w:autoSpaceDE w:val="0"/>
        <w:autoSpaceDN w:val="0"/>
        <w:adjustRightInd w:val="0"/>
        <w:rPr>
          <w:rFonts w:ascii="Arial" w:hAnsi="Arial" w:cs="Arial"/>
          <w:strike/>
          <w:sz w:val="26"/>
          <w:szCs w:val="26"/>
        </w:rPr>
      </w:pP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Срок действия Соглашения составляет __ лет.</w:t>
      </w:r>
    </w:p>
    <w:p w:rsidR="00595E19" w:rsidRPr="00595E19" w:rsidRDefault="00595E19" w:rsidP="00595E19">
      <w:pPr>
        <w:autoSpaceDE w:val="0"/>
        <w:autoSpaceDN w:val="0"/>
        <w:adjustRightInd w:val="0"/>
        <w:rPr>
          <w:rFonts w:ascii="Arial" w:hAnsi="Arial" w:cs="Arial"/>
          <w:strike/>
          <w:sz w:val="26"/>
          <w:szCs w:val="26"/>
        </w:rPr>
      </w:pPr>
    </w:p>
    <w:p w:rsidR="00595E19" w:rsidRPr="00595E19" w:rsidRDefault="00595E19" w:rsidP="00595E19">
      <w:pPr>
        <w:autoSpaceDE w:val="0"/>
        <w:autoSpaceDN w:val="0"/>
        <w:adjustRightInd w:val="0"/>
        <w:jc w:val="center"/>
        <w:outlineLvl w:val="0"/>
        <w:rPr>
          <w:rFonts w:ascii="Arial" w:hAnsi="Arial" w:cs="Arial"/>
          <w:strike/>
          <w:sz w:val="26"/>
          <w:szCs w:val="26"/>
        </w:rPr>
      </w:pPr>
      <w:r w:rsidRPr="00595E19">
        <w:rPr>
          <w:rFonts w:ascii="Arial" w:hAnsi="Arial" w:cs="Arial"/>
          <w:strike/>
          <w:sz w:val="26"/>
          <w:szCs w:val="26"/>
        </w:rPr>
        <w:t>Статья 3. Обязательства Резидента</w:t>
      </w:r>
    </w:p>
    <w:p w:rsidR="00595E19" w:rsidRPr="00595E19" w:rsidRDefault="00595E19" w:rsidP="00595E19">
      <w:pPr>
        <w:autoSpaceDE w:val="0"/>
        <w:autoSpaceDN w:val="0"/>
        <w:adjustRightInd w:val="0"/>
        <w:rPr>
          <w:rFonts w:ascii="Arial" w:hAnsi="Arial" w:cs="Arial"/>
          <w:strike/>
          <w:sz w:val="26"/>
          <w:szCs w:val="26"/>
        </w:rPr>
      </w:pP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3.1. Резидент обязуется:</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3.1.1. Обеспечить финансирование проекта в сроки, предусмотренные бизнес-планом инвестиционного проекта, в сумме не менее ____ тыс. рублей.</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 xml:space="preserve">3.1.2. Осуществлять практические действия по реализации инвестиционного проекта, предусмотренные </w:t>
      </w:r>
      <w:hyperlink r:id="rId22" w:history="1">
        <w:r w:rsidRPr="00595E19">
          <w:rPr>
            <w:rFonts w:ascii="Arial" w:hAnsi="Arial" w:cs="Arial"/>
            <w:strike/>
            <w:color w:val="0000FF"/>
            <w:sz w:val="26"/>
            <w:szCs w:val="26"/>
          </w:rPr>
          <w:t>приложениями</w:t>
        </w:r>
      </w:hyperlink>
      <w:r w:rsidRPr="00595E19">
        <w:rPr>
          <w:rFonts w:ascii="Arial" w:hAnsi="Arial" w:cs="Arial"/>
          <w:strike/>
          <w:sz w:val="26"/>
          <w:szCs w:val="26"/>
        </w:rPr>
        <w:t xml:space="preserve"> к настоящему Соглашению, в том числе обеспечивать достижение </w:t>
      </w:r>
      <w:hyperlink r:id="rId23" w:history="1">
        <w:r w:rsidRPr="00595E19">
          <w:rPr>
            <w:rFonts w:ascii="Arial" w:hAnsi="Arial" w:cs="Arial"/>
            <w:strike/>
            <w:color w:val="0000FF"/>
            <w:sz w:val="26"/>
            <w:szCs w:val="26"/>
          </w:rPr>
          <w:t>показателей</w:t>
        </w:r>
      </w:hyperlink>
      <w:r w:rsidRPr="00595E19">
        <w:rPr>
          <w:rFonts w:ascii="Arial" w:hAnsi="Arial" w:cs="Arial"/>
          <w:strike/>
          <w:sz w:val="26"/>
          <w:szCs w:val="26"/>
        </w:rPr>
        <w:t>, указанных в приложении N 2 к настоящему Соглашению.</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 xml:space="preserve">3.1.3. Производить и реализовывать на созданном производстве промышленную продукцию в </w:t>
      </w:r>
      <w:hyperlink r:id="rId24" w:history="1">
        <w:r w:rsidRPr="00595E19">
          <w:rPr>
            <w:rFonts w:ascii="Arial" w:hAnsi="Arial" w:cs="Arial"/>
            <w:strike/>
            <w:color w:val="0000FF"/>
            <w:sz w:val="26"/>
            <w:szCs w:val="26"/>
          </w:rPr>
          <w:t>объеме</w:t>
        </w:r>
      </w:hyperlink>
      <w:r w:rsidRPr="00595E19">
        <w:rPr>
          <w:rFonts w:ascii="Arial" w:hAnsi="Arial" w:cs="Arial"/>
          <w:strike/>
          <w:sz w:val="26"/>
          <w:szCs w:val="26"/>
        </w:rPr>
        <w:t xml:space="preserve"> и номенклатуре в соответствии с приложением N 3 к настоящему Соглашению.</w:t>
      </w:r>
    </w:p>
    <w:p w:rsidR="00595E19" w:rsidRPr="00595E19" w:rsidRDefault="00595E19" w:rsidP="00595E19">
      <w:pPr>
        <w:autoSpaceDE w:val="0"/>
        <w:autoSpaceDN w:val="0"/>
        <w:adjustRightInd w:val="0"/>
        <w:ind w:firstLine="540"/>
        <w:rPr>
          <w:rFonts w:ascii="Arial" w:hAnsi="Arial" w:cs="Arial"/>
          <w:strike/>
          <w:sz w:val="26"/>
          <w:szCs w:val="26"/>
        </w:rPr>
      </w:pPr>
      <w:bookmarkStart w:id="5" w:name="Par19"/>
      <w:bookmarkEnd w:id="5"/>
      <w:r w:rsidRPr="00595E19">
        <w:rPr>
          <w:rFonts w:ascii="Arial" w:hAnsi="Arial" w:cs="Arial"/>
          <w:strike/>
          <w:sz w:val="26"/>
          <w:szCs w:val="26"/>
        </w:rPr>
        <w:t>3.1.4. Представлять в Управляющую компанию отчеты (месяц, квартал, год или иной период, согласованный сторонами), а также представить отчет об итогах реализации инвестиционного проекта в сроки и по формам, утвержденным Управляющей компанией.</w:t>
      </w:r>
    </w:p>
    <w:p w:rsidR="00595E19" w:rsidRPr="00595E19" w:rsidRDefault="00595E19" w:rsidP="00595E19">
      <w:pPr>
        <w:autoSpaceDE w:val="0"/>
        <w:autoSpaceDN w:val="0"/>
        <w:adjustRightInd w:val="0"/>
        <w:ind w:firstLine="540"/>
        <w:rPr>
          <w:rFonts w:ascii="Arial" w:hAnsi="Arial" w:cs="Arial"/>
          <w:strike/>
          <w:sz w:val="26"/>
          <w:szCs w:val="26"/>
        </w:rPr>
      </w:pPr>
      <w:bookmarkStart w:id="6" w:name="Par20"/>
      <w:bookmarkEnd w:id="6"/>
      <w:r w:rsidRPr="00595E19">
        <w:rPr>
          <w:rFonts w:ascii="Arial" w:hAnsi="Arial" w:cs="Arial"/>
          <w:strike/>
          <w:sz w:val="26"/>
          <w:szCs w:val="26"/>
        </w:rPr>
        <w:t>3.1.5. Представлять по требованию органов государственного (муниципального) финансового контроля, Наблюдательного совета ЗЭР, Управляющей компании документы (копии), подтверждающие достоверность отчетов.</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3.1.6. В случае нарушений, выявленных Управляющей компанией, в течение 3 рабочих дней со дня получения уведомления об их устранении принять меры по устранению и письменно уведомить об этом Управляющую компанию.</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3.1.7. Ставить в известность Управляющую компанию обо всех изменениях, которые влияют или могут повлиять на реализацию инвестиционного проекта и (или) ставящих под угрозу выполнение обязательств по Соглашению в течение 3 рабочих дней со дня, когда Резиденту стало известно о таких изменениях.</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3.1.8. Вести раздельный бухгалтерский учет деятельности, осуществляемой в ходе исполнения настоящего Соглашения, от другой деятельности, осуществляемой Резидентом.</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 xml:space="preserve">3.2. Резидент исполняет иные обязанности, вытекающие из условий настоящего Соглашения и </w:t>
      </w:r>
      <w:hyperlink r:id="rId25" w:history="1">
        <w:r w:rsidRPr="00595E19">
          <w:rPr>
            <w:rFonts w:ascii="Arial" w:hAnsi="Arial" w:cs="Arial"/>
            <w:strike/>
            <w:color w:val="0000FF"/>
            <w:sz w:val="26"/>
            <w:szCs w:val="26"/>
          </w:rPr>
          <w:t>приложений</w:t>
        </w:r>
      </w:hyperlink>
      <w:r w:rsidRPr="00595E19">
        <w:rPr>
          <w:rFonts w:ascii="Arial" w:hAnsi="Arial" w:cs="Arial"/>
          <w:strike/>
          <w:sz w:val="26"/>
          <w:szCs w:val="26"/>
        </w:rPr>
        <w:t xml:space="preserve"> к нему.</w:t>
      </w:r>
    </w:p>
    <w:p w:rsidR="00595E19" w:rsidRPr="00595E19" w:rsidRDefault="00595E19" w:rsidP="00595E19">
      <w:pPr>
        <w:autoSpaceDE w:val="0"/>
        <w:autoSpaceDN w:val="0"/>
        <w:adjustRightInd w:val="0"/>
        <w:rPr>
          <w:rFonts w:ascii="Arial" w:hAnsi="Arial" w:cs="Arial"/>
          <w:strike/>
          <w:sz w:val="26"/>
          <w:szCs w:val="26"/>
        </w:rPr>
      </w:pPr>
    </w:p>
    <w:p w:rsidR="00595E19" w:rsidRPr="00595E19" w:rsidRDefault="00595E19" w:rsidP="00595E19">
      <w:pPr>
        <w:autoSpaceDE w:val="0"/>
        <w:autoSpaceDN w:val="0"/>
        <w:adjustRightInd w:val="0"/>
        <w:jc w:val="center"/>
        <w:outlineLvl w:val="0"/>
        <w:rPr>
          <w:rFonts w:ascii="Arial" w:hAnsi="Arial" w:cs="Arial"/>
          <w:strike/>
          <w:sz w:val="26"/>
          <w:szCs w:val="26"/>
        </w:rPr>
      </w:pPr>
      <w:r w:rsidRPr="00595E19">
        <w:rPr>
          <w:rFonts w:ascii="Arial" w:hAnsi="Arial" w:cs="Arial"/>
          <w:strike/>
          <w:sz w:val="26"/>
          <w:szCs w:val="26"/>
        </w:rPr>
        <w:t>Статья 4. Обязательства Управляющей компании</w:t>
      </w:r>
    </w:p>
    <w:p w:rsidR="00595E19" w:rsidRPr="00595E19" w:rsidRDefault="00595E19" w:rsidP="00595E19">
      <w:pPr>
        <w:autoSpaceDE w:val="0"/>
        <w:autoSpaceDN w:val="0"/>
        <w:adjustRightInd w:val="0"/>
        <w:rPr>
          <w:rFonts w:ascii="Arial" w:hAnsi="Arial" w:cs="Arial"/>
          <w:strike/>
          <w:sz w:val="26"/>
          <w:szCs w:val="26"/>
        </w:rPr>
      </w:pP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4.1. Управляющая компания обязуется:</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 xml:space="preserve">4.1.1. Оказывать содействие в </w:t>
      </w:r>
      <w:proofErr w:type="gramStart"/>
      <w:r w:rsidRPr="00595E19">
        <w:rPr>
          <w:rFonts w:ascii="Arial" w:hAnsi="Arial" w:cs="Arial"/>
          <w:strike/>
          <w:sz w:val="26"/>
          <w:szCs w:val="26"/>
        </w:rPr>
        <w:t>предоставлении</w:t>
      </w:r>
      <w:proofErr w:type="gramEnd"/>
      <w:r w:rsidRPr="00595E19">
        <w:rPr>
          <w:rFonts w:ascii="Arial" w:hAnsi="Arial" w:cs="Arial"/>
          <w:strike/>
          <w:sz w:val="26"/>
          <w:szCs w:val="26"/>
        </w:rPr>
        <w:t xml:space="preserve"> Резиденту следующих мер государственной поддержки предпринимательской и инвестиционной деятельности на территории ЗЭР:</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а)</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б)</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в)</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г)</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4.1.2. Рассматривать заявления Резидента об изменении условий Соглашения, готовить и направлять в Наблюдательный совет для принятия решения необходимые документы по реализации инвестиционного проекта.</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4.1.3. В первый рабочий день, следующий за днем подписания настоящего Соглашения, внести в реестр резидентов ЗЭР запись о регистрации Резидента и выдать Резиденту свидетельство установленного образца, удостоверяющее регистрацию в качестве резидента ЗЭР.</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4.1.4. В течение 3 рабочих дней со дня подписания настоящего Соглашения сообщить в органы налогового контроля сведения о регистрации Резидента.</w:t>
      </w:r>
    </w:p>
    <w:p w:rsidR="00595E19" w:rsidRPr="00595E19" w:rsidRDefault="00595E19" w:rsidP="00595E19">
      <w:pPr>
        <w:autoSpaceDE w:val="0"/>
        <w:autoSpaceDN w:val="0"/>
        <w:adjustRightInd w:val="0"/>
        <w:rPr>
          <w:rFonts w:ascii="Arial" w:hAnsi="Arial" w:cs="Arial"/>
          <w:strike/>
          <w:sz w:val="26"/>
          <w:szCs w:val="26"/>
        </w:rPr>
      </w:pPr>
    </w:p>
    <w:p w:rsidR="00595E19" w:rsidRPr="00595E19" w:rsidRDefault="00595E19" w:rsidP="00595E19">
      <w:pPr>
        <w:autoSpaceDE w:val="0"/>
        <w:autoSpaceDN w:val="0"/>
        <w:adjustRightInd w:val="0"/>
        <w:jc w:val="center"/>
        <w:outlineLvl w:val="0"/>
        <w:rPr>
          <w:rFonts w:ascii="Arial" w:hAnsi="Arial" w:cs="Arial"/>
          <w:strike/>
          <w:sz w:val="26"/>
          <w:szCs w:val="26"/>
        </w:rPr>
      </w:pPr>
      <w:r w:rsidRPr="00595E19">
        <w:rPr>
          <w:rFonts w:ascii="Arial" w:hAnsi="Arial" w:cs="Arial"/>
          <w:strike/>
          <w:sz w:val="26"/>
          <w:szCs w:val="26"/>
        </w:rPr>
        <w:t xml:space="preserve">Статья 5. </w:t>
      </w:r>
      <w:proofErr w:type="gramStart"/>
      <w:r w:rsidRPr="00595E19">
        <w:rPr>
          <w:rFonts w:ascii="Arial" w:hAnsi="Arial" w:cs="Arial"/>
          <w:strike/>
          <w:sz w:val="26"/>
          <w:szCs w:val="26"/>
        </w:rPr>
        <w:t>Контроль за</w:t>
      </w:r>
      <w:proofErr w:type="gramEnd"/>
      <w:r w:rsidRPr="00595E19">
        <w:rPr>
          <w:rFonts w:ascii="Arial" w:hAnsi="Arial" w:cs="Arial"/>
          <w:strike/>
          <w:sz w:val="26"/>
          <w:szCs w:val="26"/>
        </w:rPr>
        <w:t xml:space="preserve"> выполнением Резидентом</w:t>
      </w:r>
    </w:p>
    <w:p w:rsidR="00595E19" w:rsidRPr="00595E19" w:rsidRDefault="00595E19" w:rsidP="00595E19">
      <w:pPr>
        <w:autoSpaceDE w:val="0"/>
        <w:autoSpaceDN w:val="0"/>
        <w:adjustRightInd w:val="0"/>
        <w:jc w:val="center"/>
        <w:rPr>
          <w:rFonts w:ascii="Arial" w:hAnsi="Arial" w:cs="Arial"/>
          <w:strike/>
          <w:sz w:val="26"/>
          <w:szCs w:val="26"/>
        </w:rPr>
      </w:pPr>
      <w:r w:rsidRPr="00595E19">
        <w:rPr>
          <w:rFonts w:ascii="Arial" w:hAnsi="Arial" w:cs="Arial"/>
          <w:strike/>
          <w:sz w:val="26"/>
          <w:szCs w:val="26"/>
        </w:rPr>
        <w:t>условий Соглашения</w:t>
      </w:r>
    </w:p>
    <w:p w:rsidR="00595E19" w:rsidRPr="00595E19" w:rsidRDefault="00595E19" w:rsidP="00595E19">
      <w:pPr>
        <w:autoSpaceDE w:val="0"/>
        <w:autoSpaceDN w:val="0"/>
        <w:adjustRightInd w:val="0"/>
        <w:rPr>
          <w:rFonts w:ascii="Arial" w:hAnsi="Arial" w:cs="Arial"/>
          <w:strike/>
          <w:sz w:val="26"/>
          <w:szCs w:val="26"/>
        </w:rPr>
      </w:pP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 xml:space="preserve">В целях осуществления </w:t>
      </w:r>
      <w:proofErr w:type="gramStart"/>
      <w:r w:rsidRPr="00595E19">
        <w:rPr>
          <w:rFonts w:ascii="Arial" w:hAnsi="Arial" w:cs="Arial"/>
          <w:strike/>
          <w:sz w:val="26"/>
          <w:szCs w:val="26"/>
        </w:rPr>
        <w:t>контроля за</w:t>
      </w:r>
      <w:proofErr w:type="gramEnd"/>
      <w:r w:rsidRPr="00595E19">
        <w:rPr>
          <w:rFonts w:ascii="Arial" w:hAnsi="Arial" w:cs="Arial"/>
          <w:strike/>
          <w:sz w:val="26"/>
          <w:szCs w:val="26"/>
        </w:rPr>
        <w:t xml:space="preserve"> выполнением Резидентом обязательств, принятых по Соглашению, Управляющая компания рассматривает отчеты и документы, представленные Резидентом в соответствии с </w:t>
      </w:r>
      <w:hyperlink w:anchor="Par19" w:history="1">
        <w:r w:rsidRPr="00595E19">
          <w:rPr>
            <w:rFonts w:ascii="Arial" w:hAnsi="Arial" w:cs="Arial"/>
            <w:strike/>
            <w:color w:val="0000FF"/>
            <w:sz w:val="26"/>
            <w:szCs w:val="26"/>
          </w:rPr>
          <w:t>пунктами 3.1.4</w:t>
        </w:r>
      </w:hyperlink>
      <w:r w:rsidRPr="00595E19">
        <w:rPr>
          <w:rFonts w:ascii="Arial" w:hAnsi="Arial" w:cs="Arial"/>
          <w:strike/>
          <w:sz w:val="26"/>
          <w:szCs w:val="26"/>
        </w:rPr>
        <w:t xml:space="preserve"> и </w:t>
      </w:r>
      <w:hyperlink w:anchor="Par20" w:history="1">
        <w:r w:rsidRPr="00595E19">
          <w:rPr>
            <w:rFonts w:ascii="Arial" w:hAnsi="Arial" w:cs="Arial"/>
            <w:strike/>
            <w:color w:val="0000FF"/>
            <w:sz w:val="26"/>
            <w:szCs w:val="26"/>
          </w:rPr>
          <w:t>3.1.5</w:t>
        </w:r>
      </w:hyperlink>
      <w:r w:rsidRPr="00595E19">
        <w:rPr>
          <w:rFonts w:ascii="Arial" w:hAnsi="Arial" w:cs="Arial"/>
          <w:strike/>
          <w:sz w:val="26"/>
          <w:szCs w:val="26"/>
        </w:rPr>
        <w:t xml:space="preserve"> Соглашения, и готовит заключение о соблюдении Резидентом обязательств, принятых по Соглашению, которое направляет в Наблюдательный совет ЗЭР.</w:t>
      </w:r>
    </w:p>
    <w:p w:rsidR="00595E19" w:rsidRPr="00595E19" w:rsidRDefault="00595E19" w:rsidP="00595E19">
      <w:pPr>
        <w:autoSpaceDE w:val="0"/>
        <w:autoSpaceDN w:val="0"/>
        <w:adjustRightInd w:val="0"/>
        <w:rPr>
          <w:rFonts w:ascii="Arial" w:hAnsi="Arial" w:cs="Arial"/>
          <w:strike/>
          <w:sz w:val="26"/>
          <w:szCs w:val="26"/>
        </w:rPr>
      </w:pPr>
    </w:p>
    <w:p w:rsidR="00595E19" w:rsidRPr="00595E19" w:rsidRDefault="00595E19" w:rsidP="00595E19">
      <w:pPr>
        <w:autoSpaceDE w:val="0"/>
        <w:autoSpaceDN w:val="0"/>
        <w:adjustRightInd w:val="0"/>
        <w:jc w:val="center"/>
        <w:outlineLvl w:val="0"/>
        <w:rPr>
          <w:rFonts w:ascii="Arial" w:hAnsi="Arial" w:cs="Arial"/>
          <w:strike/>
          <w:sz w:val="26"/>
          <w:szCs w:val="26"/>
        </w:rPr>
      </w:pPr>
      <w:r w:rsidRPr="00595E19">
        <w:rPr>
          <w:rFonts w:ascii="Arial" w:hAnsi="Arial" w:cs="Arial"/>
          <w:strike/>
          <w:sz w:val="26"/>
          <w:szCs w:val="26"/>
        </w:rPr>
        <w:t>Статья 6. Изменение и расторжение Соглашения.</w:t>
      </w:r>
    </w:p>
    <w:p w:rsidR="00595E19" w:rsidRPr="00595E19" w:rsidRDefault="00595E19" w:rsidP="00595E19">
      <w:pPr>
        <w:autoSpaceDE w:val="0"/>
        <w:autoSpaceDN w:val="0"/>
        <w:adjustRightInd w:val="0"/>
        <w:jc w:val="center"/>
        <w:rPr>
          <w:rFonts w:ascii="Arial" w:hAnsi="Arial" w:cs="Arial"/>
          <w:strike/>
          <w:sz w:val="26"/>
          <w:szCs w:val="26"/>
        </w:rPr>
      </w:pPr>
      <w:r w:rsidRPr="00595E19">
        <w:rPr>
          <w:rFonts w:ascii="Arial" w:hAnsi="Arial" w:cs="Arial"/>
          <w:strike/>
          <w:sz w:val="26"/>
          <w:szCs w:val="26"/>
        </w:rPr>
        <w:t>Ответственность сторон</w:t>
      </w:r>
    </w:p>
    <w:p w:rsidR="00595E19" w:rsidRPr="00595E19" w:rsidRDefault="00595E19" w:rsidP="00595E19">
      <w:pPr>
        <w:autoSpaceDE w:val="0"/>
        <w:autoSpaceDN w:val="0"/>
        <w:adjustRightInd w:val="0"/>
        <w:rPr>
          <w:rFonts w:ascii="Arial" w:hAnsi="Arial" w:cs="Arial"/>
          <w:strike/>
          <w:sz w:val="26"/>
          <w:szCs w:val="26"/>
        </w:rPr>
      </w:pP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6.1. Решение о внесении изменений в соглашение об осуществлении деятельности в ЗЭР принимается Наблюдательным советом ЗЭР.</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6.2. Соглашение об осуществлении деятельности в ЗЭР может быть расторгнуто по соглашению сторон либо в одностороннем порядке (по решению суда) в следующих случаях:</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6.2.1. Неисполнение или ненадлежащее исполнение резидентом ЗЭР обязательств, предусмотренных соглашением об осуществлении деятельности в ЗЭР, в том числе в случае недостижения установленных соглашением об осуществлении деятельности в ЗЭР показателей более чем на 10 процентов.</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6.2.2. Принятие Российской Федерацией (субъектом Российской Федерации или муниципальным образованием) после заключения соглашения об осуществлении деятельности в ЗЭР нормативных правовых актов или обязательств по международно-правовым договорам, препятствующих реализации инвестиционного проекта или делающих невозможным достижение показателей, предусмотренных соглашением об осуществлении деятельности в ЗЭР.</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6.2.3. Надлежащее исполнение обязательств оказалось невозможным вследствие непреодолимой силы, то есть чрезвычайных и непредотвратимых при данных условиях обстоятельств.</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6.3. Расторжение соглашения об осуществлении деятельности в ЗЭР и исключение соответствующей записи из реестра резидентов ЗЭР в связи с неисполнением или ненадлежащим исполнением резидентом ЗЭР обязательств, предусмотренных соглашением об осуществлении деятельности в ЗЭР, влечет прекращение государственной поддержки предпринимательской и инвестиционной деятельности, предусмотренной соглашением об осуществлении деятельности в ЗЭР.</w:t>
      </w:r>
    </w:p>
    <w:p w:rsidR="00595E19" w:rsidRPr="00595E19" w:rsidRDefault="00595E19" w:rsidP="00595E19">
      <w:pPr>
        <w:autoSpaceDE w:val="0"/>
        <w:autoSpaceDN w:val="0"/>
        <w:adjustRightInd w:val="0"/>
        <w:rPr>
          <w:rFonts w:ascii="Arial" w:hAnsi="Arial" w:cs="Arial"/>
          <w:strike/>
          <w:sz w:val="26"/>
          <w:szCs w:val="26"/>
        </w:rPr>
      </w:pPr>
    </w:p>
    <w:p w:rsidR="00595E19" w:rsidRPr="00595E19" w:rsidRDefault="00595E19" w:rsidP="00595E19">
      <w:pPr>
        <w:autoSpaceDE w:val="0"/>
        <w:autoSpaceDN w:val="0"/>
        <w:adjustRightInd w:val="0"/>
        <w:jc w:val="center"/>
        <w:outlineLvl w:val="0"/>
        <w:rPr>
          <w:rFonts w:ascii="Arial" w:hAnsi="Arial" w:cs="Arial"/>
          <w:strike/>
          <w:sz w:val="26"/>
          <w:szCs w:val="26"/>
        </w:rPr>
      </w:pPr>
      <w:r w:rsidRPr="00595E19">
        <w:rPr>
          <w:rFonts w:ascii="Arial" w:hAnsi="Arial" w:cs="Arial"/>
          <w:strike/>
          <w:sz w:val="26"/>
          <w:szCs w:val="26"/>
        </w:rPr>
        <w:t>Статья 7. Заключительные положения</w:t>
      </w:r>
    </w:p>
    <w:p w:rsidR="00595E19" w:rsidRPr="00595E19" w:rsidRDefault="00595E19" w:rsidP="00595E19">
      <w:pPr>
        <w:autoSpaceDE w:val="0"/>
        <w:autoSpaceDN w:val="0"/>
        <w:adjustRightInd w:val="0"/>
        <w:rPr>
          <w:rFonts w:ascii="Arial" w:hAnsi="Arial" w:cs="Arial"/>
          <w:strike/>
          <w:sz w:val="26"/>
          <w:szCs w:val="26"/>
        </w:rPr>
      </w:pP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7.1. Все споры и разногласия между сторонами по Соглашению решаются путем переговоров. В случае недостижения согласия спор подлежит разрешению в Арбитражном суде Тюменской области. Применимым материальным и процессуальным правом является право Российской Федерации.</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 xml:space="preserve">7.2. Соглашение составлено в _______ </w:t>
      </w:r>
      <w:proofErr w:type="gramStart"/>
      <w:r w:rsidRPr="00595E19">
        <w:rPr>
          <w:rFonts w:ascii="Arial" w:hAnsi="Arial" w:cs="Arial"/>
          <w:strike/>
          <w:sz w:val="26"/>
          <w:szCs w:val="26"/>
        </w:rPr>
        <w:t>экземплярах</w:t>
      </w:r>
      <w:proofErr w:type="gramEnd"/>
      <w:r w:rsidRPr="00595E19">
        <w:rPr>
          <w:rFonts w:ascii="Arial" w:hAnsi="Arial" w:cs="Arial"/>
          <w:strike/>
          <w:sz w:val="26"/>
          <w:szCs w:val="26"/>
        </w:rPr>
        <w:t>, имеющих одинаковую юридическую силу.</w:t>
      </w:r>
    </w:p>
    <w:p w:rsidR="00595E19" w:rsidRPr="00595E19" w:rsidRDefault="00595E19" w:rsidP="00595E19">
      <w:pPr>
        <w:autoSpaceDE w:val="0"/>
        <w:autoSpaceDN w:val="0"/>
        <w:adjustRightInd w:val="0"/>
        <w:ind w:firstLine="540"/>
        <w:rPr>
          <w:rFonts w:ascii="Arial" w:hAnsi="Arial" w:cs="Arial"/>
          <w:strike/>
          <w:sz w:val="26"/>
          <w:szCs w:val="26"/>
        </w:rPr>
      </w:pPr>
      <w:r w:rsidRPr="00595E19">
        <w:rPr>
          <w:rFonts w:ascii="Arial" w:hAnsi="Arial" w:cs="Arial"/>
          <w:strike/>
          <w:sz w:val="26"/>
          <w:szCs w:val="26"/>
        </w:rPr>
        <w:t>7.3. Неотъемлемой частью Соглашения являются следующие приложения:</w:t>
      </w:r>
    </w:p>
    <w:p w:rsidR="00595E19" w:rsidRPr="00595E19" w:rsidRDefault="002B38FB" w:rsidP="00595E19">
      <w:pPr>
        <w:autoSpaceDE w:val="0"/>
        <w:autoSpaceDN w:val="0"/>
        <w:adjustRightInd w:val="0"/>
        <w:ind w:firstLine="540"/>
        <w:rPr>
          <w:rFonts w:ascii="Arial" w:hAnsi="Arial" w:cs="Arial"/>
          <w:strike/>
          <w:sz w:val="26"/>
          <w:szCs w:val="26"/>
        </w:rPr>
      </w:pPr>
      <w:hyperlink r:id="rId26" w:history="1">
        <w:r w:rsidR="00595E19" w:rsidRPr="00595E19">
          <w:rPr>
            <w:rFonts w:ascii="Arial" w:hAnsi="Arial" w:cs="Arial"/>
            <w:strike/>
            <w:color w:val="0000FF"/>
            <w:sz w:val="26"/>
            <w:szCs w:val="26"/>
          </w:rPr>
          <w:t>приложение N 1</w:t>
        </w:r>
      </w:hyperlink>
      <w:r w:rsidR="00595E19" w:rsidRPr="00595E19">
        <w:rPr>
          <w:rFonts w:ascii="Arial" w:hAnsi="Arial" w:cs="Arial"/>
          <w:strike/>
          <w:sz w:val="26"/>
          <w:szCs w:val="26"/>
        </w:rPr>
        <w:t xml:space="preserve"> "Бизнес-план инвестиционного проекта";</w:t>
      </w:r>
    </w:p>
    <w:p w:rsidR="00595E19" w:rsidRPr="00595E19" w:rsidRDefault="002B38FB" w:rsidP="00595E19">
      <w:pPr>
        <w:autoSpaceDE w:val="0"/>
        <w:autoSpaceDN w:val="0"/>
        <w:adjustRightInd w:val="0"/>
        <w:ind w:firstLine="540"/>
        <w:rPr>
          <w:rFonts w:ascii="Arial" w:hAnsi="Arial" w:cs="Arial"/>
          <w:strike/>
          <w:sz w:val="26"/>
          <w:szCs w:val="26"/>
        </w:rPr>
      </w:pPr>
      <w:hyperlink r:id="rId27" w:history="1">
        <w:r w:rsidR="00595E19" w:rsidRPr="00595E19">
          <w:rPr>
            <w:rFonts w:ascii="Arial" w:hAnsi="Arial" w:cs="Arial"/>
            <w:strike/>
            <w:color w:val="0000FF"/>
            <w:sz w:val="26"/>
            <w:szCs w:val="26"/>
          </w:rPr>
          <w:t>приложение N 2</w:t>
        </w:r>
      </w:hyperlink>
      <w:r w:rsidR="00595E19" w:rsidRPr="00595E19">
        <w:rPr>
          <w:rFonts w:ascii="Arial" w:hAnsi="Arial" w:cs="Arial"/>
          <w:strike/>
          <w:sz w:val="26"/>
          <w:szCs w:val="26"/>
        </w:rPr>
        <w:t xml:space="preserve"> "Показатели социальной и экономической эффективности инвестиционного проекта";</w:t>
      </w:r>
    </w:p>
    <w:p w:rsidR="00595E19" w:rsidRPr="00595E19" w:rsidRDefault="002B38FB" w:rsidP="00595E19">
      <w:pPr>
        <w:autoSpaceDE w:val="0"/>
        <w:autoSpaceDN w:val="0"/>
        <w:adjustRightInd w:val="0"/>
        <w:ind w:firstLine="540"/>
        <w:rPr>
          <w:rFonts w:ascii="Arial" w:hAnsi="Arial" w:cs="Arial"/>
          <w:strike/>
          <w:sz w:val="26"/>
          <w:szCs w:val="26"/>
        </w:rPr>
      </w:pPr>
      <w:hyperlink r:id="rId28" w:history="1">
        <w:r w:rsidR="00595E19" w:rsidRPr="00595E19">
          <w:rPr>
            <w:rFonts w:ascii="Arial" w:hAnsi="Arial" w:cs="Arial"/>
            <w:strike/>
            <w:color w:val="0000FF"/>
            <w:sz w:val="26"/>
            <w:szCs w:val="26"/>
          </w:rPr>
          <w:t>приложение N 3</w:t>
        </w:r>
      </w:hyperlink>
      <w:r w:rsidR="00595E19" w:rsidRPr="00595E19">
        <w:rPr>
          <w:rFonts w:ascii="Arial" w:hAnsi="Arial" w:cs="Arial"/>
          <w:strike/>
          <w:sz w:val="26"/>
          <w:szCs w:val="26"/>
        </w:rPr>
        <w:t xml:space="preserve"> "Объем и номенклатура производимой продукции".</w:t>
      </w:r>
    </w:p>
    <w:p w:rsidR="00595E19" w:rsidRPr="00595E19" w:rsidRDefault="00595E19" w:rsidP="00595E19">
      <w:pPr>
        <w:autoSpaceDE w:val="0"/>
        <w:autoSpaceDN w:val="0"/>
        <w:adjustRightInd w:val="0"/>
        <w:rPr>
          <w:rFonts w:ascii="Arial" w:hAnsi="Arial" w:cs="Arial"/>
          <w:strike/>
          <w:sz w:val="26"/>
          <w:szCs w:val="26"/>
        </w:rPr>
      </w:pPr>
    </w:p>
    <w:p w:rsidR="00595E19" w:rsidRPr="00595E19" w:rsidRDefault="00595E19" w:rsidP="00595E19">
      <w:pPr>
        <w:autoSpaceDE w:val="0"/>
        <w:autoSpaceDN w:val="0"/>
        <w:adjustRightInd w:val="0"/>
        <w:jc w:val="center"/>
        <w:outlineLvl w:val="0"/>
        <w:rPr>
          <w:rFonts w:ascii="Arial" w:hAnsi="Arial" w:cs="Arial"/>
          <w:strike/>
          <w:sz w:val="26"/>
          <w:szCs w:val="26"/>
        </w:rPr>
      </w:pPr>
      <w:r w:rsidRPr="00595E19">
        <w:rPr>
          <w:rFonts w:ascii="Arial" w:hAnsi="Arial" w:cs="Arial"/>
          <w:strike/>
          <w:sz w:val="26"/>
          <w:szCs w:val="26"/>
        </w:rPr>
        <w:t>Статья 8. Реквизиты и подписи сторон</w:t>
      </w:r>
    </w:p>
    <w:p w:rsidR="00595E19" w:rsidRPr="00595E19" w:rsidRDefault="00595E19" w:rsidP="00595E19">
      <w:pPr>
        <w:autoSpaceDE w:val="0"/>
        <w:autoSpaceDN w:val="0"/>
        <w:adjustRightInd w:val="0"/>
        <w:rPr>
          <w:rFonts w:ascii="Arial" w:hAnsi="Arial" w:cs="Arial"/>
          <w:strike/>
          <w:sz w:val="26"/>
          <w:szCs w:val="26"/>
        </w:rPr>
      </w:pPr>
    </w:p>
    <w:p w:rsidR="00595E19" w:rsidRPr="00595E19" w:rsidRDefault="00595E19" w:rsidP="00595E19">
      <w:pPr>
        <w:autoSpaceDE w:val="0"/>
        <w:autoSpaceDN w:val="0"/>
        <w:adjustRightInd w:val="0"/>
        <w:rPr>
          <w:rFonts w:ascii="Arial" w:hAnsi="Arial" w:cs="Arial"/>
          <w:strike/>
          <w:sz w:val="26"/>
          <w:szCs w:val="26"/>
        </w:rPr>
      </w:pPr>
      <w:r w:rsidRPr="00595E19">
        <w:rPr>
          <w:rFonts w:ascii="Arial" w:hAnsi="Arial" w:cs="Arial"/>
          <w:strike/>
          <w:sz w:val="26"/>
          <w:szCs w:val="26"/>
        </w:rPr>
        <w:t>От Управляющей компании</w:t>
      </w:r>
      <w:proofErr w:type="gramStart"/>
      <w:r w:rsidRPr="00595E19">
        <w:rPr>
          <w:rFonts w:ascii="Arial" w:hAnsi="Arial" w:cs="Arial"/>
          <w:strike/>
          <w:sz w:val="26"/>
          <w:szCs w:val="26"/>
        </w:rPr>
        <w:t xml:space="preserve">               О</w:t>
      </w:r>
      <w:proofErr w:type="gramEnd"/>
      <w:r w:rsidRPr="00595E19">
        <w:rPr>
          <w:rFonts w:ascii="Arial" w:hAnsi="Arial" w:cs="Arial"/>
          <w:strike/>
          <w:sz w:val="26"/>
          <w:szCs w:val="26"/>
        </w:rPr>
        <w:t>т Резидента</w:t>
      </w:r>
    </w:p>
    <w:p w:rsidR="00F52E9C" w:rsidRPr="00B96AF8" w:rsidRDefault="00F52E9C" w:rsidP="00F52E9C">
      <w:pPr>
        <w:autoSpaceDE w:val="0"/>
        <w:autoSpaceDN w:val="0"/>
        <w:adjustRightInd w:val="0"/>
        <w:rPr>
          <w:rFonts w:ascii="Verdana" w:hAnsi="Verdana" w:cs="Verdana"/>
          <w:sz w:val="26"/>
          <w:szCs w:val="26"/>
        </w:rPr>
      </w:pPr>
    </w:p>
    <w:p w:rsidR="00595E19" w:rsidRPr="00595E19" w:rsidRDefault="00595E19" w:rsidP="00595E19">
      <w:pPr>
        <w:shd w:val="clear" w:color="auto" w:fill="FFFF00"/>
        <w:jc w:val="center"/>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ТИПОВАЯ ФОРМА</w:t>
      </w:r>
    </w:p>
    <w:p w:rsidR="00595E19" w:rsidRPr="00595E19" w:rsidRDefault="00595E19" w:rsidP="00595E19">
      <w:pPr>
        <w:shd w:val="clear" w:color="auto" w:fill="FFFF00"/>
        <w:jc w:val="center"/>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соглашения об осуществлении деятельности</w:t>
      </w:r>
    </w:p>
    <w:p w:rsidR="00595E19" w:rsidRPr="00595E19" w:rsidRDefault="00595E19" w:rsidP="00595E19">
      <w:pPr>
        <w:shd w:val="clear" w:color="auto" w:fill="FFFF00"/>
        <w:jc w:val="center"/>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в зоне экономического развития</w:t>
      </w:r>
    </w:p>
    <w:p w:rsidR="00595E19" w:rsidRPr="00595E19" w:rsidRDefault="00595E19" w:rsidP="00595E19">
      <w:pPr>
        <w:shd w:val="clear" w:color="auto" w:fill="FFFF00"/>
        <w:spacing w:after="120"/>
        <w:rPr>
          <w:rFonts w:ascii="Times New Roman" w:eastAsia="Times New Roman" w:hAnsi="Times New Roman" w:cs="Times New Roman"/>
          <w:sz w:val="24"/>
          <w:szCs w:val="24"/>
          <w:lang w:eastAsia="ru-RU"/>
        </w:rPr>
      </w:pPr>
      <w:r w:rsidRPr="00595E19">
        <w:rPr>
          <w:rFonts w:ascii="Times New Roman" w:eastAsia="Times New Roman" w:hAnsi="Times New Roman" w:cs="Times New Roman"/>
          <w:sz w:val="24"/>
          <w:szCs w:val="24"/>
          <w:lang w:eastAsia="ru-RU"/>
        </w:rPr>
        <w:t> </w:t>
      </w:r>
    </w:p>
    <w:p w:rsidR="00595E19" w:rsidRPr="00595E19" w:rsidRDefault="00595E19" w:rsidP="00595E19">
      <w:pPr>
        <w:shd w:val="clear" w:color="auto" w:fill="FFFF00"/>
        <w:spacing w:after="120"/>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г. Тюмень</w:t>
      </w:r>
      <w:r>
        <w:rPr>
          <w:rFonts w:ascii="Arial" w:eastAsia="Times New Roman" w:hAnsi="Arial" w:cs="Arial"/>
          <w:sz w:val="26"/>
          <w:szCs w:val="26"/>
          <w:lang w:eastAsia="ru-RU"/>
        </w:rPr>
        <w:tab/>
      </w:r>
      <w:r>
        <w:rPr>
          <w:rFonts w:ascii="Arial" w:eastAsia="Times New Roman" w:hAnsi="Arial" w:cs="Arial"/>
          <w:sz w:val="26"/>
          <w:szCs w:val="26"/>
          <w:lang w:eastAsia="ru-RU"/>
        </w:rPr>
        <w:tab/>
      </w:r>
      <w:r>
        <w:rPr>
          <w:rFonts w:ascii="Arial" w:eastAsia="Times New Roman" w:hAnsi="Arial" w:cs="Arial"/>
          <w:sz w:val="26"/>
          <w:szCs w:val="26"/>
          <w:lang w:eastAsia="ru-RU"/>
        </w:rPr>
        <w:tab/>
      </w:r>
      <w:r>
        <w:rPr>
          <w:rFonts w:ascii="Arial" w:eastAsia="Times New Roman" w:hAnsi="Arial" w:cs="Arial"/>
          <w:sz w:val="26"/>
          <w:szCs w:val="26"/>
          <w:lang w:eastAsia="ru-RU"/>
        </w:rPr>
        <w:tab/>
      </w:r>
      <w:r>
        <w:rPr>
          <w:rFonts w:ascii="Arial" w:eastAsia="Times New Roman" w:hAnsi="Arial" w:cs="Arial"/>
          <w:sz w:val="26"/>
          <w:szCs w:val="26"/>
          <w:lang w:eastAsia="ru-RU"/>
        </w:rPr>
        <w:tab/>
      </w:r>
      <w:r>
        <w:rPr>
          <w:rFonts w:ascii="Arial" w:eastAsia="Times New Roman" w:hAnsi="Arial" w:cs="Arial"/>
          <w:sz w:val="26"/>
          <w:szCs w:val="26"/>
          <w:lang w:eastAsia="ru-RU"/>
        </w:rPr>
        <w:tab/>
      </w:r>
      <w:r>
        <w:rPr>
          <w:rFonts w:ascii="Arial" w:eastAsia="Times New Roman" w:hAnsi="Arial" w:cs="Arial"/>
          <w:sz w:val="26"/>
          <w:szCs w:val="26"/>
          <w:lang w:eastAsia="ru-RU"/>
        </w:rPr>
        <w:tab/>
      </w:r>
      <w:r w:rsidRPr="00595E19">
        <w:rPr>
          <w:rFonts w:ascii="Arial" w:eastAsia="Times New Roman" w:hAnsi="Arial" w:cs="Arial"/>
          <w:sz w:val="26"/>
          <w:szCs w:val="26"/>
          <w:lang w:eastAsia="ru-RU"/>
        </w:rPr>
        <w:t>«__» ______________20____ г.</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proofErr w:type="gramStart"/>
      <w:r w:rsidRPr="00595E19">
        <w:rPr>
          <w:rFonts w:ascii="Arial" w:eastAsia="Times New Roman" w:hAnsi="Arial" w:cs="Arial"/>
          <w:sz w:val="26"/>
          <w:szCs w:val="26"/>
          <w:lang w:eastAsia="ru-RU"/>
        </w:rPr>
        <w:t>Управляющая компания зоны экономического развития "___________", в лице ____________________________________, действующего на основании прав по должности, именуемая в дальнейшем Управляющая компания, и ________________________________________________ в лице _____________________________________, действующего на основании ____________________, именуемый в дальнейшем Резидент, в соответствии с решением Наблюдательного совета зоны экономического развития "__________" от ______________ N ______ заключили настоящее соглашение об осуществлении деятельности в зоне экономического развития (далее по тексту - ЗЭР), именуемое в дальнейшем Соглашение, о нижеследующем:</w:t>
      </w:r>
      <w:proofErr w:type="gramEnd"/>
    </w:p>
    <w:p w:rsidR="00595E19" w:rsidRPr="00595E19" w:rsidRDefault="00595E19" w:rsidP="00595E19">
      <w:pPr>
        <w:shd w:val="clear" w:color="auto" w:fill="FFFF00"/>
        <w:spacing w:after="120"/>
        <w:jc w:val="center"/>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Статья 1. Предмет Соглашения</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В течение срока действия Соглашения Резидент обязуется развивать созданное в индустриальном парке «_________________________» новое производство товаров (услуг) (далее по тексту - Производство), а Управляющая компания обязуется оказывать содействие в предоставлении Резиденту государственной поддержки предпринимательской и инвестиционной деятельности, предусмотренной действующим законодательством, распоряжением Правительства Тюменской области о создании ЗЭР от _______________ N _______ и настоящим Соглашением.</w:t>
      </w:r>
    </w:p>
    <w:p w:rsidR="00595E19" w:rsidRPr="00595E19" w:rsidRDefault="00595E19" w:rsidP="00595E19">
      <w:pPr>
        <w:shd w:val="clear" w:color="auto" w:fill="FFFF00"/>
        <w:spacing w:after="120"/>
        <w:jc w:val="center"/>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Статья 2. Срок действия Соглашения</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Срок действия Соглашения составляет __ лет.</w:t>
      </w:r>
    </w:p>
    <w:p w:rsidR="00595E19" w:rsidRPr="00595E19" w:rsidRDefault="00595E19" w:rsidP="00595E19">
      <w:pPr>
        <w:shd w:val="clear" w:color="auto" w:fill="FFFF00"/>
        <w:spacing w:after="120"/>
        <w:jc w:val="center"/>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Статья 3. Обязательства Резидента</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3.1. Резидент обязуется:</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3.1.1. Осуществлять мероприятия, направленные на развитие Производства.</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3.1.2. Производить и реализовывать на Производстве товары (услуги) по следующей номенклатуре: ___________________________________________</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 xml:space="preserve">3.1.3. Предоставлять в срок до 1 апреля года, следующего за </w:t>
      </w:r>
      <w:proofErr w:type="gramStart"/>
      <w:r w:rsidRPr="00595E19">
        <w:rPr>
          <w:rFonts w:ascii="Arial" w:eastAsia="Times New Roman" w:hAnsi="Arial" w:cs="Arial"/>
          <w:sz w:val="26"/>
          <w:szCs w:val="26"/>
          <w:lang w:eastAsia="ru-RU"/>
        </w:rPr>
        <w:t>отчетным</w:t>
      </w:r>
      <w:proofErr w:type="gramEnd"/>
      <w:r w:rsidRPr="00595E19">
        <w:rPr>
          <w:rFonts w:ascii="Arial" w:eastAsia="Times New Roman" w:hAnsi="Arial" w:cs="Arial"/>
          <w:sz w:val="26"/>
          <w:szCs w:val="26"/>
          <w:lang w:eastAsia="ru-RU"/>
        </w:rPr>
        <w:t>, в Управляющую компанию отчетность об осуществлении деятельности в ЗЭР, которая включает в себя:</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 отчет об основных показателях деятельности Резидента на территории ЗЭР по форме в соответствии с приложением № 1 к настоящему Соглашению;</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 xml:space="preserve">- табель учета рабочего времени Резидента, содержащий информацию о списочной численности сотрудников на конец отчетного периода, или </w:t>
      </w:r>
      <w:hyperlink r:id="rId29" w:history="1">
        <w:r w:rsidRPr="00595E19">
          <w:rPr>
            <w:rFonts w:ascii="Arial" w:eastAsia="Times New Roman" w:hAnsi="Arial" w:cs="Arial"/>
            <w:color w:val="0000FF"/>
            <w:sz w:val="26"/>
            <w:szCs w:val="26"/>
            <w:lang w:eastAsia="ru-RU"/>
          </w:rPr>
          <w:t>форму</w:t>
        </w:r>
      </w:hyperlink>
      <w:r w:rsidRPr="00595E19">
        <w:rPr>
          <w:rFonts w:ascii="Arial" w:eastAsia="Times New Roman" w:hAnsi="Arial" w:cs="Arial"/>
          <w:sz w:val="26"/>
          <w:szCs w:val="26"/>
          <w:lang w:eastAsia="ru-RU"/>
        </w:rPr>
        <w:t xml:space="preserve"> Федерального статистического наблюдения № П-4 (НЗ) "Сведения о неполной занятости и движении работников" за последний отчетный период;</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 xml:space="preserve">- бухгалтерскую отчетность за последний отчетный период с отметкой налогового органа в </w:t>
      </w:r>
      <w:proofErr w:type="gramStart"/>
      <w:r w:rsidRPr="00595E19">
        <w:rPr>
          <w:rFonts w:ascii="Arial" w:eastAsia="Times New Roman" w:hAnsi="Arial" w:cs="Arial"/>
          <w:sz w:val="26"/>
          <w:szCs w:val="26"/>
          <w:lang w:eastAsia="ru-RU"/>
        </w:rPr>
        <w:t>составе</w:t>
      </w:r>
      <w:proofErr w:type="gramEnd"/>
      <w:r w:rsidRPr="00595E19">
        <w:rPr>
          <w:rFonts w:ascii="Arial" w:eastAsia="Times New Roman" w:hAnsi="Arial" w:cs="Arial"/>
          <w:sz w:val="26"/>
          <w:szCs w:val="26"/>
          <w:lang w:eastAsia="ru-RU"/>
        </w:rPr>
        <w:t xml:space="preserve"> и по формам, предусмотренным действующим законодательством.</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 xml:space="preserve">3.1.4. </w:t>
      </w:r>
      <w:proofErr w:type="gramStart"/>
      <w:r w:rsidRPr="00595E19">
        <w:rPr>
          <w:rFonts w:ascii="Arial" w:eastAsia="Times New Roman" w:hAnsi="Arial" w:cs="Arial"/>
          <w:sz w:val="26"/>
          <w:szCs w:val="26"/>
          <w:lang w:eastAsia="ru-RU"/>
        </w:rPr>
        <w:t xml:space="preserve">Предоставлять в срок до 1 апреля года, следующего за отчетным, по запросу Департамента инвестиционной политики и государственной поддержки предпринимательства Тюменской области </w:t>
      </w:r>
      <w:r w:rsidRPr="00595E19">
        <w:rPr>
          <w:rFonts w:ascii="Arial" w:eastAsia="Times New Roman" w:hAnsi="Arial" w:cs="Arial"/>
          <w:color w:val="000000"/>
          <w:sz w:val="26"/>
          <w:szCs w:val="26"/>
          <w:lang w:eastAsia="ru-RU"/>
        </w:rPr>
        <w:t>расчет социальной и экономической эффективности налоговых льгот с приложением:</w:t>
      </w:r>
      <w:proofErr w:type="gramEnd"/>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 xml:space="preserve">- пояснительной записки, подписанной руководителем и главным бухгалтером, содержащей информацию о полученном эффекте от использования налоговых льгот; о ходе развития производственных программ налогоплательщика; </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proofErr w:type="gramStart"/>
      <w:r w:rsidRPr="00595E19">
        <w:rPr>
          <w:rFonts w:ascii="Arial" w:eastAsia="Times New Roman" w:hAnsi="Arial" w:cs="Arial"/>
          <w:sz w:val="26"/>
          <w:szCs w:val="26"/>
          <w:lang w:eastAsia="ru-RU"/>
        </w:rPr>
        <w:t>- выданной и заверенной налоговыми органами в установленном порядке справки «Об исполнении налогоплательщиком (плательщиком сбора, налоговым агентом) обязанности по уплате налогов, сборов, пеней, штрафов, процентов», подтверждающей отсутствие задолженности на первое января года, следующего за отчетным, или при наличии задолженности справки «О состоянии расчетов по налогам, сборам, страховым взносам, пеням штрафам, процентам организаций и индивидуальных предпринимателей» на первое января года, следующего за</w:t>
      </w:r>
      <w:proofErr w:type="gramEnd"/>
      <w:r w:rsidRPr="00595E19">
        <w:rPr>
          <w:rFonts w:ascii="Arial" w:eastAsia="Times New Roman" w:hAnsi="Arial" w:cs="Arial"/>
          <w:sz w:val="26"/>
          <w:szCs w:val="26"/>
          <w:lang w:eastAsia="ru-RU"/>
        </w:rPr>
        <w:t xml:space="preserve"> </w:t>
      </w:r>
      <w:proofErr w:type="gramStart"/>
      <w:r w:rsidRPr="00595E19">
        <w:rPr>
          <w:rFonts w:ascii="Arial" w:eastAsia="Times New Roman" w:hAnsi="Arial" w:cs="Arial"/>
          <w:sz w:val="26"/>
          <w:szCs w:val="26"/>
          <w:lang w:eastAsia="ru-RU"/>
        </w:rPr>
        <w:t>отчетным, с приложением платежных документов, подтверждающих погашение имеющейся перед бюджетной системой Российской Федерации задолженности, заверенных банком;</w:t>
      </w:r>
      <w:proofErr w:type="gramEnd"/>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 информации из налогового органа по месту нахождения налогоплательщика о суммах уплаченных в отчетном периоде налогоплательщиком налогов в консолидированный бюджет Тюменской области;</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 копий налоговых деклараций с отметкой налогового органа по налогу на прибыль организаций и (или) налогу на имущество организаций за отчетный период.</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3.1.5. Представлять по требованию органов государственного (муниципального) финансового контроля, Наблюдательного совета ЗЭР, Управляющей компании документы (копии), подтверждающие достоверность отчетов об основных показателях деятельности Резидента.</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3.1.6. В случае нарушений, выявленных Управляющей компанией, в течение 3 рабочих дней со дня получения уведомления об их устранении принять меры по устранению и письменно уведомить об этом Управляющую компанию.</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3.1.7. Ставить в известность Управляющую компанию обо всех изменениях, ставящих под угрозу выполнение обязательств по Соглашению</w:t>
      </w:r>
      <w:r w:rsidRPr="00595E19">
        <w:rPr>
          <w:rFonts w:ascii="Arial" w:eastAsia="Times New Roman" w:hAnsi="Arial" w:cs="Arial"/>
          <w:b/>
          <w:bCs/>
          <w:sz w:val="26"/>
          <w:szCs w:val="26"/>
          <w:lang w:eastAsia="ru-RU"/>
        </w:rPr>
        <w:t>,</w:t>
      </w:r>
      <w:r w:rsidRPr="00595E19">
        <w:rPr>
          <w:rFonts w:ascii="Arial" w:eastAsia="Times New Roman" w:hAnsi="Arial" w:cs="Arial"/>
          <w:sz w:val="26"/>
          <w:szCs w:val="26"/>
          <w:lang w:eastAsia="ru-RU"/>
        </w:rPr>
        <w:t xml:space="preserve"> в течение 3 рабочих дней со дня, когда Резиденту стало известно о таких изменениях.</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 xml:space="preserve">3.1.8. </w:t>
      </w:r>
      <w:proofErr w:type="gramStart"/>
      <w:r w:rsidRPr="00595E19">
        <w:rPr>
          <w:rFonts w:ascii="Arial" w:eastAsia="Times New Roman" w:hAnsi="Arial" w:cs="Arial"/>
          <w:sz w:val="26"/>
          <w:szCs w:val="26"/>
          <w:lang w:eastAsia="ru-RU"/>
        </w:rPr>
        <w:t>Вести раздельный учет доходов (расходов), полученных (понесенных) от деятельности, осуществляемой на территории ЗЭР, и доходов (расходов), полученных (понесенных) при осуществлении иной деятельности.</w:t>
      </w:r>
      <w:proofErr w:type="gramEnd"/>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 xml:space="preserve">3.2. Резидент исполняет иные обязанности, вытекающие из условий настоящего Соглашения и </w:t>
      </w:r>
      <w:hyperlink w:anchor="Par82" w:history="1">
        <w:r w:rsidRPr="00595E19">
          <w:rPr>
            <w:rFonts w:ascii="Arial" w:eastAsia="Times New Roman" w:hAnsi="Arial" w:cs="Arial"/>
            <w:color w:val="0000FF"/>
            <w:sz w:val="26"/>
            <w:szCs w:val="26"/>
            <w:lang w:eastAsia="ru-RU"/>
          </w:rPr>
          <w:t>приложений</w:t>
        </w:r>
      </w:hyperlink>
      <w:r w:rsidRPr="00595E19">
        <w:rPr>
          <w:rFonts w:ascii="Arial" w:eastAsia="Times New Roman" w:hAnsi="Arial" w:cs="Arial"/>
          <w:sz w:val="26"/>
          <w:szCs w:val="26"/>
          <w:lang w:eastAsia="ru-RU"/>
        </w:rPr>
        <w:t xml:space="preserve"> к нему.</w:t>
      </w:r>
    </w:p>
    <w:p w:rsidR="00595E19" w:rsidRPr="00595E19" w:rsidRDefault="00595E19" w:rsidP="00595E19">
      <w:pPr>
        <w:shd w:val="clear" w:color="auto" w:fill="FFFF00"/>
        <w:spacing w:after="120"/>
        <w:jc w:val="center"/>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Статья 4. Обязательства Управляющей компании</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4.1. Управляющая компания обязуется:</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 xml:space="preserve">4.1.1. Оказывать содействие в </w:t>
      </w:r>
      <w:proofErr w:type="gramStart"/>
      <w:r w:rsidRPr="00595E19">
        <w:rPr>
          <w:rFonts w:ascii="Arial" w:eastAsia="Times New Roman" w:hAnsi="Arial" w:cs="Arial"/>
          <w:sz w:val="26"/>
          <w:szCs w:val="26"/>
          <w:lang w:eastAsia="ru-RU"/>
        </w:rPr>
        <w:t>предоставлении</w:t>
      </w:r>
      <w:proofErr w:type="gramEnd"/>
      <w:r w:rsidRPr="00595E19">
        <w:rPr>
          <w:rFonts w:ascii="Arial" w:eastAsia="Times New Roman" w:hAnsi="Arial" w:cs="Arial"/>
          <w:sz w:val="26"/>
          <w:szCs w:val="26"/>
          <w:lang w:eastAsia="ru-RU"/>
        </w:rPr>
        <w:t xml:space="preserve"> Резиденту следующих мер государственной поддержки предпринимательской и инвестиционной деятельности на территории ЗЭР: _____________________________________</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4.1.2. Рассматривать заявки Резидента о внесении изменений в Соглашение, готовить и направлять в Наблюдательный совет необходимые для принятия решения о внесении изменений в Соглашение документы.</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4.1.3. В первый рабочий день, следующий за днем подписания настоящего Соглашения, внести в реестр резидентов ЗЭР запись о регистрации Резидента и выдать Резиденту свидетельство установленного образца, удостоверяющее регистрацию в качестве резидента ЗЭР.</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4.1.4. В течение 3 рабочих дней со дня подписания настоящего Соглашения сообщить в органы налогового контроля сведения о регистрации Резидента.</w:t>
      </w:r>
    </w:p>
    <w:p w:rsidR="00595E19" w:rsidRPr="00595E19" w:rsidRDefault="00595E19" w:rsidP="00595E19">
      <w:pPr>
        <w:shd w:val="clear" w:color="auto" w:fill="FFFF00"/>
        <w:jc w:val="center"/>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 xml:space="preserve">Статья 5. </w:t>
      </w:r>
      <w:proofErr w:type="gramStart"/>
      <w:r w:rsidRPr="00595E19">
        <w:rPr>
          <w:rFonts w:ascii="Arial" w:eastAsia="Times New Roman" w:hAnsi="Arial" w:cs="Arial"/>
          <w:sz w:val="26"/>
          <w:szCs w:val="26"/>
          <w:lang w:eastAsia="ru-RU"/>
        </w:rPr>
        <w:t>Контроль за</w:t>
      </w:r>
      <w:proofErr w:type="gramEnd"/>
      <w:r w:rsidRPr="00595E19">
        <w:rPr>
          <w:rFonts w:ascii="Arial" w:eastAsia="Times New Roman" w:hAnsi="Arial" w:cs="Arial"/>
          <w:sz w:val="26"/>
          <w:szCs w:val="26"/>
          <w:lang w:eastAsia="ru-RU"/>
        </w:rPr>
        <w:t xml:space="preserve"> выполнением Резидентом условий Соглашения</w:t>
      </w:r>
    </w:p>
    <w:p w:rsidR="00595E19" w:rsidRPr="00595E19" w:rsidRDefault="00595E19" w:rsidP="00595E19">
      <w:pPr>
        <w:shd w:val="clear" w:color="auto" w:fill="FFFF00"/>
        <w:spacing w:after="120"/>
        <w:jc w:val="center"/>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и оценка эффективности предоставленных налоговых льгот</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 xml:space="preserve">В целях осуществления </w:t>
      </w:r>
      <w:proofErr w:type="gramStart"/>
      <w:r w:rsidRPr="00595E19">
        <w:rPr>
          <w:rFonts w:ascii="Arial" w:eastAsia="Times New Roman" w:hAnsi="Arial" w:cs="Arial"/>
          <w:sz w:val="26"/>
          <w:szCs w:val="26"/>
          <w:lang w:eastAsia="ru-RU"/>
        </w:rPr>
        <w:t>контроля за</w:t>
      </w:r>
      <w:proofErr w:type="gramEnd"/>
      <w:r w:rsidRPr="00595E19">
        <w:rPr>
          <w:rFonts w:ascii="Arial" w:eastAsia="Times New Roman" w:hAnsi="Arial" w:cs="Arial"/>
          <w:sz w:val="26"/>
          <w:szCs w:val="26"/>
          <w:lang w:eastAsia="ru-RU"/>
        </w:rPr>
        <w:t xml:space="preserve"> выполнением Резидентом обязательств, принятых по Соглашению, Управляющая компания рассматривает отчеты и документы, представленные Резидентом в соответствии с </w:t>
      </w:r>
      <w:hyperlink w:anchor="Par27" w:history="1">
        <w:r w:rsidRPr="00595E19">
          <w:rPr>
            <w:rFonts w:ascii="Arial" w:eastAsia="Times New Roman" w:hAnsi="Arial" w:cs="Arial"/>
            <w:color w:val="0000FF"/>
            <w:sz w:val="26"/>
            <w:szCs w:val="26"/>
            <w:lang w:eastAsia="ru-RU"/>
          </w:rPr>
          <w:t xml:space="preserve">пунктами </w:t>
        </w:r>
      </w:hyperlink>
      <w:r w:rsidRPr="00595E19">
        <w:rPr>
          <w:rFonts w:ascii="Arial" w:eastAsia="Times New Roman" w:hAnsi="Arial" w:cs="Arial"/>
          <w:sz w:val="26"/>
          <w:szCs w:val="26"/>
          <w:lang w:eastAsia="ru-RU"/>
        </w:rPr>
        <w:t xml:space="preserve">3.1.3. и </w:t>
      </w:r>
      <w:hyperlink w:anchor="Par28" w:history="1">
        <w:r w:rsidRPr="00595E19">
          <w:rPr>
            <w:rFonts w:ascii="Arial" w:eastAsia="Times New Roman" w:hAnsi="Arial" w:cs="Arial"/>
            <w:color w:val="0000FF"/>
            <w:sz w:val="26"/>
            <w:szCs w:val="26"/>
            <w:lang w:eastAsia="ru-RU"/>
          </w:rPr>
          <w:t>3.1.5</w:t>
        </w:r>
      </w:hyperlink>
      <w:r w:rsidRPr="00595E19">
        <w:rPr>
          <w:rFonts w:ascii="Arial" w:eastAsia="Times New Roman" w:hAnsi="Arial" w:cs="Arial"/>
          <w:sz w:val="26"/>
          <w:szCs w:val="26"/>
          <w:lang w:eastAsia="ru-RU"/>
        </w:rPr>
        <w:t xml:space="preserve"> Соглашения, и готовит сводную информацию по оценке основных показателей деятельности Резидента на территории ЗЭР и исполнении Резидентом обязательств, предусмотренных Соглашением.</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В целях оценки эффективности предоставленных Резиденту налоговых льгот Департамент инвестиционной политики и государственной поддержки предпринимательства Тюменской области рассматривает документы, представленные Резидентом в соответствии с пунктом 3.1.4. Соглашения, и готовит заключение об эффективности (неэффективности) предоставленных налоговых льгот (по итогам проведенной оценки).</w:t>
      </w:r>
    </w:p>
    <w:p w:rsidR="00595E19" w:rsidRPr="00595E19" w:rsidRDefault="00595E19" w:rsidP="00595E19">
      <w:pPr>
        <w:shd w:val="clear" w:color="auto" w:fill="FFFF00"/>
        <w:jc w:val="center"/>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Статья 6. Изменение и расторжение Соглашения.</w:t>
      </w:r>
    </w:p>
    <w:p w:rsidR="00595E19" w:rsidRPr="00595E19" w:rsidRDefault="00595E19" w:rsidP="00595E19">
      <w:pPr>
        <w:shd w:val="clear" w:color="auto" w:fill="FFFF00"/>
        <w:spacing w:after="120"/>
        <w:jc w:val="center"/>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Ответственность сторон</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6.1. Решение о внесении изменений в Соглашение принимается Наблюдательным советом ЗЭР.</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 xml:space="preserve">6.2. Соглашение может быть расторгнуто по соглашению сторон либо в одностороннем </w:t>
      </w:r>
      <w:proofErr w:type="gramStart"/>
      <w:r w:rsidRPr="00595E19">
        <w:rPr>
          <w:rFonts w:ascii="Arial" w:eastAsia="Times New Roman" w:hAnsi="Arial" w:cs="Arial"/>
          <w:sz w:val="26"/>
          <w:szCs w:val="26"/>
          <w:lang w:eastAsia="ru-RU"/>
        </w:rPr>
        <w:t>порядке</w:t>
      </w:r>
      <w:proofErr w:type="gramEnd"/>
      <w:r w:rsidRPr="00595E19">
        <w:rPr>
          <w:rFonts w:ascii="Arial" w:eastAsia="Times New Roman" w:hAnsi="Arial" w:cs="Arial"/>
          <w:sz w:val="26"/>
          <w:szCs w:val="26"/>
          <w:lang w:eastAsia="ru-RU"/>
        </w:rPr>
        <w:t xml:space="preserve"> (по решению суда) в следующих случаях:</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6.2.1. Неисполнение или ненадлежащее исполнение резидентом ЗЭР обязательств, предусмотренных Соглашением.</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6.2.2. Принятие Российской Федерацией (субъектом Российской Федерации или муниципальным образованием) после заключения Соглашения нормативных правовых актов или обязательств по международно-правовым договорам, препятствующих реализации Соглашения.</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6.2.3. Надлежащее исполнение обязательств оказалось невозможным вследствие непреодолимой силы, то есть чрезвычайных и непредотвратимых при данных условиях обстоятельств.</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6.2.4. Лишение Резидента статуса резидента индустриального парка «_____________________».</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6.2.5. Предоставление налоговых льгот Резиденту по итогам проведенной оценки признано неэффективным.</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6.3. Решение о расторжении Соглашения принимается Наблюдательным советом ЗЭР.</w:t>
      </w:r>
    </w:p>
    <w:p w:rsidR="00595E19" w:rsidRPr="00595E19" w:rsidRDefault="00595E19" w:rsidP="00595E19">
      <w:pPr>
        <w:shd w:val="clear" w:color="auto" w:fill="FFFF00"/>
        <w:spacing w:after="120"/>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При принятии решения Наблюдательный совет ЗЭР руководствуется заключением Управляющей компании и (или) заключением Департамента инвестиционной политики и государственной поддержки предпринимательства Тюменской области.</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6.4. Расторжение Соглашения и исключение соответствующей записи из реестра резидентов ЗЭР влечет прекращение государственной поддержки предпринимательской и инвестиционной деятельности, предусмотренной Соглашением.</w:t>
      </w:r>
    </w:p>
    <w:p w:rsidR="00595E19" w:rsidRPr="00595E19" w:rsidRDefault="00595E19" w:rsidP="00595E19">
      <w:pPr>
        <w:shd w:val="clear" w:color="auto" w:fill="FFFF00"/>
        <w:spacing w:after="120"/>
        <w:jc w:val="center"/>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Статья 7. Заключительные положения</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7.1. Все споры и разногласия между сторонами по Соглашению разрешаются путем переговоров. В случае несогласованности сторон спор подлежит разрешению в Арбитражном суде Тюменской области. Применимым материальным и процессуальным правом является право Российской Федерации.</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 xml:space="preserve">7.2. Соглашение составлено в _______ </w:t>
      </w:r>
      <w:proofErr w:type="gramStart"/>
      <w:r w:rsidRPr="00595E19">
        <w:rPr>
          <w:rFonts w:ascii="Arial" w:eastAsia="Times New Roman" w:hAnsi="Arial" w:cs="Arial"/>
          <w:sz w:val="26"/>
          <w:szCs w:val="26"/>
          <w:lang w:eastAsia="ru-RU"/>
        </w:rPr>
        <w:t>экземплярах</w:t>
      </w:r>
      <w:proofErr w:type="gramEnd"/>
      <w:r w:rsidRPr="00595E19">
        <w:rPr>
          <w:rFonts w:ascii="Arial" w:eastAsia="Times New Roman" w:hAnsi="Arial" w:cs="Arial"/>
          <w:sz w:val="26"/>
          <w:szCs w:val="26"/>
          <w:lang w:eastAsia="ru-RU"/>
        </w:rPr>
        <w:t>, имеющих одинаковую юридическую силу.</w:t>
      </w:r>
    </w:p>
    <w:p w:rsidR="00595E19" w:rsidRPr="00595E19" w:rsidRDefault="00595E19" w:rsidP="00595E19">
      <w:pPr>
        <w:shd w:val="clear" w:color="auto" w:fill="FFFF00"/>
        <w:spacing w:after="120"/>
        <w:ind w:firstLine="539"/>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 xml:space="preserve">7.3. Неотъемлемой частью Соглашения </w:t>
      </w:r>
    </w:p>
    <w:p w:rsidR="00595E19" w:rsidRPr="00595E19" w:rsidRDefault="00595E19" w:rsidP="00595E19">
      <w:pPr>
        <w:shd w:val="clear" w:color="auto" w:fill="FFFF00"/>
        <w:spacing w:after="120"/>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является приложение № 1 «Отчет об основных показателях деятельности Резидента на территории ЗЭР «______________».</w:t>
      </w:r>
    </w:p>
    <w:p w:rsidR="00595E19" w:rsidRPr="00595E19" w:rsidRDefault="00595E19" w:rsidP="00595E19">
      <w:pPr>
        <w:shd w:val="clear" w:color="auto" w:fill="FFFF00"/>
        <w:spacing w:after="120"/>
        <w:jc w:val="center"/>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Статья 8. Реквизиты и подписи сторон</w:t>
      </w:r>
    </w:p>
    <w:p w:rsidR="00595E19" w:rsidRPr="00595E19" w:rsidRDefault="00595E19" w:rsidP="00595E19">
      <w:pPr>
        <w:shd w:val="clear" w:color="auto" w:fill="FFFF00"/>
        <w:spacing w:after="120"/>
        <w:jc w:val="center"/>
        <w:rPr>
          <w:rFonts w:ascii="Times New Roman" w:eastAsia="Times New Roman" w:hAnsi="Times New Roman" w:cs="Times New Roman"/>
          <w:sz w:val="24"/>
          <w:szCs w:val="24"/>
          <w:lang w:eastAsia="ru-RU"/>
        </w:rPr>
      </w:pPr>
      <w:r w:rsidRPr="00595E19">
        <w:rPr>
          <w:rFonts w:ascii="Arial" w:eastAsia="Times New Roman" w:hAnsi="Arial" w:cs="Arial"/>
          <w:sz w:val="26"/>
          <w:szCs w:val="26"/>
          <w:lang w:eastAsia="ru-RU"/>
        </w:rPr>
        <w:t>От Управляющей компании</w:t>
      </w:r>
      <w:proofErr w:type="gramStart"/>
      <w:r w:rsidRPr="00595E19">
        <w:rPr>
          <w:rFonts w:ascii="Arial" w:eastAsia="Times New Roman" w:hAnsi="Arial" w:cs="Arial"/>
          <w:sz w:val="26"/>
          <w:szCs w:val="26"/>
          <w:lang w:eastAsia="ru-RU"/>
        </w:rPr>
        <w:t xml:space="preserve"> </w:t>
      </w:r>
      <w:r>
        <w:rPr>
          <w:rFonts w:ascii="Arial" w:eastAsia="Times New Roman" w:hAnsi="Arial" w:cs="Arial"/>
          <w:sz w:val="26"/>
          <w:szCs w:val="26"/>
          <w:lang w:eastAsia="ru-RU"/>
        </w:rPr>
        <w:tab/>
      </w:r>
      <w:r>
        <w:rPr>
          <w:rFonts w:ascii="Arial" w:eastAsia="Times New Roman" w:hAnsi="Arial" w:cs="Arial"/>
          <w:sz w:val="26"/>
          <w:szCs w:val="26"/>
          <w:lang w:eastAsia="ru-RU"/>
        </w:rPr>
        <w:tab/>
      </w:r>
      <w:r>
        <w:rPr>
          <w:rFonts w:ascii="Arial" w:eastAsia="Times New Roman" w:hAnsi="Arial" w:cs="Arial"/>
          <w:sz w:val="26"/>
          <w:szCs w:val="26"/>
          <w:lang w:eastAsia="ru-RU"/>
        </w:rPr>
        <w:tab/>
      </w:r>
      <w:r>
        <w:rPr>
          <w:rFonts w:ascii="Arial" w:eastAsia="Times New Roman" w:hAnsi="Arial" w:cs="Arial"/>
          <w:sz w:val="26"/>
          <w:szCs w:val="26"/>
          <w:lang w:eastAsia="ru-RU"/>
        </w:rPr>
        <w:tab/>
      </w:r>
      <w:r>
        <w:rPr>
          <w:rFonts w:ascii="Arial" w:eastAsia="Times New Roman" w:hAnsi="Arial" w:cs="Arial"/>
          <w:sz w:val="26"/>
          <w:szCs w:val="26"/>
          <w:lang w:eastAsia="ru-RU"/>
        </w:rPr>
        <w:tab/>
      </w:r>
      <w:r>
        <w:rPr>
          <w:rFonts w:ascii="Arial" w:eastAsia="Times New Roman" w:hAnsi="Arial" w:cs="Arial"/>
          <w:sz w:val="26"/>
          <w:szCs w:val="26"/>
          <w:lang w:eastAsia="ru-RU"/>
        </w:rPr>
        <w:tab/>
      </w:r>
      <w:r>
        <w:rPr>
          <w:rFonts w:ascii="Arial" w:eastAsia="Times New Roman" w:hAnsi="Arial" w:cs="Arial"/>
          <w:sz w:val="26"/>
          <w:szCs w:val="26"/>
          <w:lang w:eastAsia="ru-RU"/>
        </w:rPr>
        <w:tab/>
      </w:r>
      <w:r w:rsidRPr="00595E19">
        <w:rPr>
          <w:rFonts w:ascii="Arial" w:eastAsia="Times New Roman" w:hAnsi="Arial" w:cs="Arial"/>
          <w:sz w:val="26"/>
          <w:szCs w:val="26"/>
          <w:lang w:eastAsia="ru-RU"/>
        </w:rPr>
        <w:t>О</w:t>
      </w:r>
      <w:proofErr w:type="gramEnd"/>
      <w:r w:rsidRPr="00595E19">
        <w:rPr>
          <w:rFonts w:ascii="Arial" w:eastAsia="Times New Roman" w:hAnsi="Arial" w:cs="Arial"/>
          <w:sz w:val="26"/>
          <w:szCs w:val="26"/>
          <w:lang w:eastAsia="ru-RU"/>
        </w:rPr>
        <w:t>т Резидента</w:t>
      </w:r>
    </w:p>
    <w:p w:rsidR="00F52E9C" w:rsidRPr="00B96AF8" w:rsidRDefault="00F52E9C" w:rsidP="00F52E9C">
      <w:pPr>
        <w:autoSpaceDE w:val="0"/>
        <w:autoSpaceDN w:val="0"/>
        <w:adjustRightInd w:val="0"/>
        <w:rPr>
          <w:rFonts w:ascii="Verdana" w:hAnsi="Verdana" w:cs="Verdana"/>
          <w:sz w:val="26"/>
          <w:szCs w:val="26"/>
        </w:rPr>
      </w:pPr>
    </w:p>
    <w:p w:rsidR="00F52E9C" w:rsidRPr="00B96AF8" w:rsidRDefault="00F52E9C" w:rsidP="00F52E9C">
      <w:pPr>
        <w:autoSpaceDE w:val="0"/>
        <w:autoSpaceDN w:val="0"/>
        <w:adjustRightInd w:val="0"/>
        <w:rPr>
          <w:rFonts w:ascii="Verdana" w:hAnsi="Verdana" w:cs="Verdana"/>
          <w:sz w:val="26"/>
          <w:szCs w:val="26"/>
        </w:rPr>
      </w:pPr>
    </w:p>
    <w:p w:rsidR="00F52E9C" w:rsidRPr="00B96AF8" w:rsidRDefault="00F52E9C" w:rsidP="00F52E9C">
      <w:pPr>
        <w:autoSpaceDE w:val="0"/>
        <w:autoSpaceDN w:val="0"/>
        <w:adjustRightInd w:val="0"/>
        <w:rPr>
          <w:rFonts w:ascii="Verdana" w:hAnsi="Verdana" w:cs="Verdana"/>
          <w:sz w:val="26"/>
          <w:szCs w:val="26"/>
        </w:rPr>
      </w:pPr>
    </w:p>
    <w:p w:rsidR="00F52E9C" w:rsidRPr="00B96AF8" w:rsidRDefault="00F52E9C" w:rsidP="00F52E9C">
      <w:pPr>
        <w:autoSpaceDE w:val="0"/>
        <w:autoSpaceDN w:val="0"/>
        <w:adjustRightInd w:val="0"/>
        <w:rPr>
          <w:rFonts w:ascii="Verdana" w:hAnsi="Verdana" w:cs="Verdana"/>
          <w:sz w:val="26"/>
          <w:szCs w:val="26"/>
        </w:rPr>
      </w:pPr>
    </w:p>
    <w:p w:rsidR="00F52E9C" w:rsidRPr="00B96AF8" w:rsidRDefault="00F52E9C" w:rsidP="00CC1654">
      <w:pPr>
        <w:pStyle w:val="ConsPlusNonformat"/>
        <w:ind w:firstLine="540"/>
        <w:jc w:val="right"/>
        <w:rPr>
          <w:rFonts w:ascii="Arial" w:hAnsi="Arial" w:cs="Arial"/>
          <w:strike/>
          <w:sz w:val="26"/>
          <w:szCs w:val="26"/>
        </w:rPr>
      </w:pPr>
      <w:r w:rsidRPr="00B96AF8">
        <w:rPr>
          <w:rFonts w:ascii="Arial" w:hAnsi="Arial" w:cs="Arial"/>
          <w:strike/>
          <w:sz w:val="26"/>
          <w:szCs w:val="26"/>
        </w:rPr>
        <w:t>Приложение N 1</w:t>
      </w:r>
    </w:p>
    <w:p w:rsidR="00F52E9C" w:rsidRPr="00B96AF8" w:rsidRDefault="00F52E9C" w:rsidP="00CC1654">
      <w:pPr>
        <w:pStyle w:val="ConsPlusNonformat"/>
        <w:ind w:firstLine="540"/>
        <w:jc w:val="right"/>
        <w:rPr>
          <w:rFonts w:ascii="Arial" w:hAnsi="Arial" w:cs="Arial"/>
          <w:strike/>
          <w:sz w:val="26"/>
          <w:szCs w:val="26"/>
        </w:rPr>
      </w:pPr>
      <w:r w:rsidRPr="00B96AF8">
        <w:rPr>
          <w:rFonts w:ascii="Arial" w:hAnsi="Arial" w:cs="Arial"/>
          <w:strike/>
          <w:sz w:val="26"/>
          <w:szCs w:val="26"/>
        </w:rPr>
        <w:t>к Типовой форме Соглашения об осуществлении</w:t>
      </w:r>
    </w:p>
    <w:p w:rsidR="00F52E9C" w:rsidRPr="00B96AF8" w:rsidRDefault="00F52E9C" w:rsidP="00CC1654">
      <w:pPr>
        <w:pStyle w:val="ConsPlusNonformat"/>
        <w:ind w:firstLine="540"/>
        <w:jc w:val="right"/>
        <w:rPr>
          <w:rFonts w:ascii="Arial" w:hAnsi="Arial" w:cs="Arial"/>
          <w:strike/>
          <w:sz w:val="26"/>
          <w:szCs w:val="26"/>
        </w:rPr>
      </w:pPr>
      <w:r w:rsidRPr="00B96AF8">
        <w:rPr>
          <w:rFonts w:ascii="Arial" w:hAnsi="Arial" w:cs="Arial"/>
          <w:strike/>
          <w:sz w:val="26"/>
          <w:szCs w:val="26"/>
        </w:rPr>
        <w:t>деятельности в зоне экономического развития</w:t>
      </w:r>
    </w:p>
    <w:p w:rsidR="00F52E9C" w:rsidRPr="00B96AF8" w:rsidRDefault="00F52E9C" w:rsidP="00CC1654">
      <w:pPr>
        <w:pStyle w:val="ConsPlusNonformat"/>
        <w:ind w:firstLine="540"/>
        <w:jc w:val="both"/>
        <w:rPr>
          <w:rFonts w:ascii="Arial" w:hAnsi="Arial" w:cs="Arial"/>
          <w:strike/>
          <w:sz w:val="26"/>
          <w:szCs w:val="26"/>
        </w:rPr>
      </w:pPr>
    </w:p>
    <w:p w:rsidR="00F52E9C" w:rsidRPr="00B96AF8" w:rsidRDefault="00F52E9C" w:rsidP="00CC1654">
      <w:pPr>
        <w:pStyle w:val="ConsPlusNonformat"/>
        <w:ind w:firstLine="540"/>
        <w:jc w:val="center"/>
        <w:rPr>
          <w:rFonts w:ascii="Arial" w:hAnsi="Arial" w:cs="Arial"/>
          <w:strike/>
          <w:sz w:val="26"/>
          <w:szCs w:val="26"/>
        </w:rPr>
      </w:pPr>
      <w:bookmarkStart w:id="7" w:name="Par82"/>
      <w:bookmarkEnd w:id="7"/>
      <w:r w:rsidRPr="00B96AF8">
        <w:rPr>
          <w:rFonts w:ascii="Arial" w:hAnsi="Arial" w:cs="Arial"/>
          <w:strike/>
          <w:sz w:val="26"/>
          <w:szCs w:val="26"/>
        </w:rPr>
        <w:t>БИЗНЕС-ПЛАН инвестиционного проекта "______________________"</w:t>
      </w:r>
    </w:p>
    <w:p w:rsidR="00F52E9C" w:rsidRPr="00B96AF8" w:rsidRDefault="00F52E9C" w:rsidP="00CC1654">
      <w:pPr>
        <w:pStyle w:val="ConsPlusNonformat"/>
        <w:ind w:firstLine="540"/>
        <w:jc w:val="both"/>
        <w:rPr>
          <w:rFonts w:ascii="Arial" w:hAnsi="Arial" w:cs="Arial"/>
          <w:strike/>
          <w:sz w:val="26"/>
          <w:szCs w:val="26"/>
        </w:rPr>
      </w:pPr>
    </w:p>
    <w:p w:rsidR="00F52E9C" w:rsidRPr="00B96AF8" w:rsidRDefault="00F52E9C" w:rsidP="00CC1654">
      <w:pPr>
        <w:pStyle w:val="ConsPlusNonformat"/>
        <w:ind w:firstLine="540"/>
        <w:jc w:val="both"/>
        <w:rPr>
          <w:rFonts w:ascii="Arial" w:hAnsi="Arial" w:cs="Arial"/>
          <w:strike/>
          <w:sz w:val="26"/>
          <w:szCs w:val="26"/>
        </w:rPr>
      </w:pPr>
    </w:p>
    <w:p w:rsidR="00F52E9C" w:rsidRPr="00B96AF8" w:rsidRDefault="00F52E9C" w:rsidP="00CC1654">
      <w:pPr>
        <w:pStyle w:val="ConsPlusNonformat"/>
        <w:ind w:firstLine="540"/>
        <w:jc w:val="both"/>
        <w:rPr>
          <w:rFonts w:ascii="Arial" w:hAnsi="Arial" w:cs="Arial"/>
          <w:strike/>
          <w:sz w:val="26"/>
          <w:szCs w:val="26"/>
        </w:rPr>
      </w:pPr>
    </w:p>
    <w:p w:rsidR="00F21153" w:rsidRPr="00B96AF8" w:rsidRDefault="00F21153" w:rsidP="00CC1654">
      <w:pPr>
        <w:pStyle w:val="ConsPlusNonformat"/>
        <w:ind w:firstLine="540"/>
        <w:jc w:val="right"/>
        <w:rPr>
          <w:rFonts w:ascii="Arial" w:hAnsi="Arial" w:cs="Arial"/>
          <w:strike/>
          <w:sz w:val="26"/>
          <w:szCs w:val="26"/>
        </w:rPr>
      </w:pPr>
      <w:r w:rsidRPr="00B96AF8">
        <w:rPr>
          <w:rFonts w:ascii="Arial" w:hAnsi="Arial" w:cs="Arial"/>
          <w:strike/>
          <w:sz w:val="26"/>
          <w:szCs w:val="26"/>
        </w:rPr>
        <w:t>Приложение N 2</w:t>
      </w:r>
    </w:p>
    <w:p w:rsidR="00F21153" w:rsidRPr="00B96AF8" w:rsidRDefault="00F21153" w:rsidP="00CC1654">
      <w:pPr>
        <w:pStyle w:val="ConsPlusNonformat"/>
        <w:ind w:firstLine="540"/>
        <w:jc w:val="right"/>
        <w:rPr>
          <w:rFonts w:ascii="Arial" w:hAnsi="Arial" w:cs="Arial"/>
          <w:strike/>
          <w:sz w:val="26"/>
          <w:szCs w:val="26"/>
        </w:rPr>
      </w:pPr>
      <w:r w:rsidRPr="00B96AF8">
        <w:rPr>
          <w:rFonts w:ascii="Arial" w:hAnsi="Arial" w:cs="Arial"/>
          <w:strike/>
          <w:sz w:val="26"/>
          <w:szCs w:val="26"/>
        </w:rPr>
        <w:t>к Типовой форме Соглашения об осуществлении</w:t>
      </w:r>
    </w:p>
    <w:p w:rsidR="00F21153" w:rsidRPr="00B96AF8" w:rsidRDefault="00F21153" w:rsidP="00CC1654">
      <w:pPr>
        <w:pStyle w:val="ConsPlusNonformat"/>
        <w:ind w:firstLine="540"/>
        <w:jc w:val="right"/>
        <w:rPr>
          <w:rFonts w:ascii="Arial" w:hAnsi="Arial" w:cs="Arial"/>
          <w:strike/>
          <w:sz w:val="26"/>
          <w:szCs w:val="26"/>
        </w:rPr>
      </w:pPr>
      <w:r w:rsidRPr="00B96AF8">
        <w:rPr>
          <w:rFonts w:ascii="Arial" w:hAnsi="Arial" w:cs="Arial"/>
          <w:strike/>
          <w:sz w:val="26"/>
          <w:szCs w:val="26"/>
        </w:rPr>
        <w:t>деятельности в зоне экономического развития</w:t>
      </w:r>
    </w:p>
    <w:p w:rsidR="00F21153" w:rsidRPr="00B96AF8" w:rsidRDefault="00F21153" w:rsidP="00CC1654">
      <w:pPr>
        <w:pStyle w:val="ConsPlusNonformat"/>
        <w:ind w:firstLine="540"/>
        <w:jc w:val="both"/>
        <w:rPr>
          <w:rFonts w:ascii="Arial" w:hAnsi="Arial" w:cs="Arial"/>
          <w:strike/>
          <w:sz w:val="26"/>
          <w:szCs w:val="26"/>
        </w:rPr>
      </w:pPr>
    </w:p>
    <w:p w:rsidR="00F21153" w:rsidRPr="00B96AF8" w:rsidRDefault="00F21153" w:rsidP="00CC1654">
      <w:pPr>
        <w:pStyle w:val="ConsPlusNonformat"/>
        <w:ind w:firstLine="540"/>
        <w:jc w:val="center"/>
        <w:rPr>
          <w:rFonts w:ascii="Arial" w:hAnsi="Arial" w:cs="Arial"/>
          <w:strike/>
          <w:sz w:val="26"/>
          <w:szCs w:val="26"/>
        </w:rPr>
      </w:pPr>
      <w:r w:rsidRPr="00B96AF8">
        <w:rPr>
          <w:rFonts w:ascii="Arial" w:hAnsi="Arial" w:cs="Arial"/>
          <w:strike/>
          <w:sz w:val="26"/>
          <w:szCs w:val="26"/>
        </w:rPr>
        <w:t>Показатели социальной и экономической эффективности</w:t>
      </w:r>
    </w:p>
    <w:p w:rsidR="00F21153" w:rsidRPr="00B96AF8" w:rsidRDefault="00F21153" w:rsidP="00CC1654">
      <w:pPr>
        <w:pStyle w:val="ConsPlusNonformat"/>
        <w:ind w:firstLine="540"/>
        <w:jc w:val="center"/>
        <w:rPr>
          <w:rFonts w:ascii="Arial" w:hAnsi="Arial" w:cs="Arial"/>
          <w:strike/>
          <w:sz w:val="26"/>
          <w:szCs w:val="26"/>
        </w:rPr>
      </w:pPr>
      <w:r w:rsidRPr="00B96AF8">
        <w:rPr>
          <w:rFonts w:ascii="Arial" w:hAnsi="Arial" w:cs="Arial"/>
          <w:strike/>
          <w:sz w:val="26"/>
          <w:szCs w:val="26"/>
        </w:rPr>
        <w:t>инвестиционного проекта "__________________________________"</w:t>
      </w:r>
    </w:p>
    <w:p w:rsidR="00F21153" w:rsidRPr="00B96AF8" w:rsidRDefault="00F21153" w:rsidP="00CC1654">
      <w:pPr>
        <w:pStyle w:val="ConsPlusNonformat"/>
        <w:ind w:firstLine="540"/>
        <w:jc w:val="both"/>
        <w:rPr>
          <w:rFonts w:ascii="Arial" w:hAnsi="Arial" w:cs="Arial"/>
          <w:strike/>
          <w:sz w:val="26"/>
          <w:szCs w:val="26"/>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365"/>
        <w:gridCol w:w="1318"/>
        <w:gridCol w:w="1318"/>
        <w:gridCol w:w="1318"/>
        <w:gridCol w:w="1304"/>
      </w:tblGrid>
      <w:tr w:rsidR="00F21153" w:rsidRPr="00B96AF8">
        <w:tc>
          <w:tcPr>
            <w:tcW w:w="4365"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r w:rsidRPr="00B96AF8">
              <w:rPr>
                <w:rFonts w:ascii="Arial" w:hAnsi="Arial" w:cs="Arial"/>
                <w:strike/>
                <w:sz w:val="26"/>
                <w:szCs w:val="26"/>
              </w:rPr>
              <w:t>Годы реализации инвестиционного проекта/Наименование показателей</w:t>
            </w: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r w:rsidRPr="00B96AF8">
              <w:rPr>
                <w:rFonts w:ascii="Arial" w:hAnsi="Arial" w:cs="Arial"/>
                <w:strike/>
                <w:sz w:val="26"/>
                <w:szCs w:val="26"/>
              </w:rPr>
              <w:t>1-й год</w:t>
            </w: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r w:rsidRPr="00B96AF8">
              <w:rPr>
                <w:rFonts w:ascii="Arial" w:hAnsi="Arial" w:cs="Arial"/>
                <w:strike/>
                <w:sz w:val="26"/>
                <w:szCs w:val="26"/>
              </w:rPr>
              <w:t>2-й год</w:t>
            </w: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r w:rsidRPr="00B96AF8">
              <w:rPr>
                <w:rFonts w:ascii="Arial" w:hAnsi="Arial" w:cs="Arial"/>
                <w:strike/>
                <w:sz w:val="26"/>
                <w:szCs w:val="26"/>
              </w:rPr>
              <w:t>3-й год</w:t>
            </w:r>
          </w:p>
        </w:tc>
        <w:tc>
          <w:tcPr>
            <w:tcW w:w="1304"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r w:rsidRPr="00B96AF8">
              <w:rPr>
                <w:rFonts w:ascii="Arial" w:hAnsi="Arial" w:cs="Arial"/>
                <w:strike/>
                <w:sz w:val="26"/>
                <w:szCs w:val="26"/>
              </w:rPr>
              <w:t>4-й год</w:t>
            </w:r>
          </w:p>
        </w:tc>
      </w:tr>
      <w:tr w:rsidR="00F21153" w:rsidRPr="00B96AF8">
        <w:tc>
          <w:tcPr>
            <w:tcW w:w="4365"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r w:rsidRPr="00B96AF8">
              <w:rPr>
                <w:rFonts w:ascii="Arial" w:hAnsi="Arial" w:cs="Arial"/>
                <w:strike/>
                <w:sz w:val="26"/>
                <w:szCs w:val="26"/>
              </w:rPr>
              <w:t>Объем капитальных вложений</w:t>
            </w: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c>
          <w:tcPr>
            <w:tcW w:w="1304"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r>
      <w:tr w:rsidR="00F21153" w:rsidRPr="00B96AF8">
        <w:tc>
          <w:tcPr>
            <w:tcW w:w="4365"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r w:rsidRPr="00B96AF8">
              <w:rPr>
                <w:rFonts w:ascii="Arial" w:hAnsi="Arial" w:cs="Arial"/>
                <w:strike/>
                <w:sz w:val="26"/>
                <w:szCs w:val="26"/>
              </w:rPr>
              <w:t xml:space="preserve">Объем (в денежном </w:t>
            </w:r>
            <w:proofErr w:type="gramStart"/>
            <w:r w:rsidRPr="00B96AF8">
              <w:rPr>
                <w:rFonts w:ascii="Arial" w:hAnsi="Arial" w:cs="Arial"/>
                <w:strike/>
                <w:sz w:val="26"/>
                <w:szCs w:val="26"/>
              </w:rPr>
              <w:t>выражении</w:t>
            </w:r>
            <w:proofErr w:type="gramEnd"/>
            <w:r w:rsidRPr="00B96AF8">
              <w:rPr>
                <w:rFonts w:ascii="Arial" w:hAnsi="Arial" w:cs="Arial"/>
                <w:strike/>
                <w:sz w:val="26"/>
                <w:szCs w:val="26"/>
              </w:rPr>
              <w:t>) произведенной и реализованной продукции</w:t>
            </w: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c>
          <w:tcPr>
            <w:tcW w:w="1304"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r>
      <w:tr w:rsidR="00F21153" w:rsidRPr="00B96AF8">
        <w:tc>
          <w:tcPr>
            <w:tcW w:w="4365"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r w:rsidRPr="00B96AF8">
              <w:rPr>
                <w:rFonts w:ascii="Arial" w:hAnsi="Arial" w:cs="Arial"/>
                <w:strike/>
                <w:sz w:val="26"/>
                <w:szCs w:val="26"/>
              </w:rPr>
              <w:t xml:space="preserve">Перечень планируемых к внедрению наилучших доступных технологий (в </w:t>
            </w:r>
            <w:proofErr w:type="gramStart"/>
            <w:r w:rsidRPr="00B96AF8">
              <w:rPr>
                <w:rFonts w:ascii="Arial" w:hAnsi="Arial" w:cs="Arial"/>
                <w:strike/>
                <w:sz w:val="26"/>
                <w:szCs w:val="26"/>
              </w:rPr>
              <w:t>случае</w:t>
            </w:r>
            <w:proofErr w:type="gramEnd"/>
            <w:r w:rsidRPr="00B96AF8">
              <w:rPr>
                <w:rFonts w:ascii="Arial" w:hAnsi="Arial" w:cs="Arial"/>
                <w:strike/>
                <w:sz w:val="26"/>
                <w:szCs w:val="26"/>
              </w:rPr>
              <w:t xml:space="preserve"> их внедрения)</w:t>
            </w: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c>
          <w:tcPr>
            <w:tcW w:w="1304"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r>
      <w:tr w:rsidR="00F21153" w:rsidRPr="00B96AF8">
        <w:tc>
          <w:tcPr>
            <w:tcW w:w="4365"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r w:rsidRPr="00B96AF8">
              <w:rPr>
                <w:rFonts w:ascii="Arial" w:hAnsi="Arial" w:cs="Arial"/>
                <w:strike/>
                <w:sz w:val="26"/>
                <w:szCs w:val="26"/>
              </w:rPr>
              <w:t>Объем налогов, планируемых к уплате в областной и местный бюджеты</w:t>
            </w: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c>
          <w:tcPr>
            <w:tcW w:w="1304"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r>
      <w:tr w:rsidR="00F21153" w:rsidRPr="00B96AF8" w:rsidTr="007C1075">
        <w:tc>
          <w:tcPr>
            <w:tcW w:w="4365"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r w:rsidRPr="00B96AF8">
              <w:rPr>
                <w:rFonts w:ascii="Arial" w:hAnsi="Arial" w:cs="Arial"/>
                <w:strike/>
                <w:sz w:val="26"/>
                <w:szCs w:val="26"/>
              </w:rPr>
              <w:t>Количество создаваемых рабочих мест в ходе реализации инвестиционного проекта</w:t>
            </w: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c>
          <w:tcPr>
            <w:tcW w:w="1304"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r>
      <w:tr w:rsidR="00F21153" w:rsidRPr="00B96AF8" w:rsidTr="007C1075">
        <w:tc>
          <w:tcPr>
            <w:tcW w:w="4365"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r w:rsidRPr="00B96AF8">
              <w:rPr>
                <w:rFonts w:ascii="Arial" w:hAnsi="Arial" w:cs="Arial"/>
                <w:strike/>
                <w:sz w:val="26"/>
                <w:szCs w:val="26"/>
              </w:rPr>
              <w:t xml:space="preserve">Иные показатели в </w:t>
            </w:r>
            <w:proofErr w:type="gramStart"/>
            <w:r w:rsidRPr="00B96AF8">
              <w:rPr>
                <w:rFonts w:ascii="Arial" w:hAnsi="Arial" w:cs="Arial"/>
                <w:strike/>
                <w:sz w:val="26"/>
                <w:szCs w:val="26"/>
              </w:rPr>
              <w:t>соответствии</w:t>
            </w:r>
            <w:proofErr w:type="gramEnd"/>
            <w:r w:rsidRPr="00B96AF8">
              <w:rPr>
                <w:rFonts w:ascii="Arial" w:hAnsi="Arial" w:cs="Arial"/>
                <w:strike/>
                <w:sz w:val="26"/>
                <w:szCs w:val="26"/>
              </w:rPr>
              <w:t xml:space="preserve"> со спецификой производства, характеризующие выполнение инвестором принятых обязательств</w:t>
            </w: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c>
          <w:tcPr>
            <w:tcW w:w="1318" w:type="dxa"/>
            <w:tcBorders>
              <w:top w:val="single" w:sz="4" w:space="0" w:color="auto"/>
              <w:left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c>
          <w:tcPr>
            <w:tcW w:w="1304" w:type="dxa"/>
            <w:tcBorders>
              <w:top w:val="single" w:sz="4" w:space="0" w:color="auto"/>
              <w:bottom w:val="single" w:sz="4" w:space="0" w:color="auto"/>
              <w:right w:val="single" w:sz="4" w:space="0" w:color="auto"/>
            </w:tcBorders>
          </w:tcPr>
          <w:p w:rsidR="00F21153" w:rsidRPr="00B96AF8" w:rsidRDefault="00F21153" w:rsidP="00CC1654">
            <w:pPr>
              <w:pStyle w:val="ConsPlusNonformat"/>
              <w:ind w:firstLine="540"/>
              <w:jc w:val="both"/>
              <w:rPr>
                <w:rFonts w:ascii="Arial" w:hAnsi="Arial" w:cs="Arial"/>
                <w:strike/>
                <w:sz w:val="26"/>
                <w:szCs w:val="26"/>
              </w:rPr>
            </w:pPr>
          </w:p>
        </w:tc>
      </w:tr>
    </w:tbl>
    <w:p w:rsidR="00F52E9C" w:rsidRPr="00B96AF8" w:rsidRDefault="00F52E9C" w:rsidP="00CC1654">
      <w:pPr>
        <w:pStyle w:val="ConsPlusNonformat"/>
        <w:ind w:firstLine="540"/>
        <w:jc w:val="both"/>
        <w:rPr>
          <w:rFonts w:ascii="Arial" w:hAnsi="Arial" w:cs="Arial"/>
          <w:strike/>
          <w:sz w:val="26"/>
          <w:szCs w:val="26"/>
        </w:rPr>
      </w:pPr>
    </w:p>
    <w:p w:rsidR="00F52E9C" w:rsidRPr="00B96AF8" w:rsidRDefault="00F52E9C" w:rsidP="00F52E9C">
      <w:pPr>
        <w:autoSpaceDE w:val="0"/>
        <w:autoSpaceDN w:val="0"/>
        <w:adjustRightInd w:val="0"/>
        <w:rPr>
          <w:rFonts w:ascii="Verdana" w:hAnsi="Verdana" w:cs="Verdana"/>
          <w:sz w:val="26"/>
          <w:szCs w:val="26"/>
        </w:rPr>
      </w:pPr>
    </w:p>
    <w:p w:rsidR="0045599D" w:rsidRPr="00B96AF8" w:rsidRDefault="0045599D" w:rsidP="0045599D">
      <w:pPr>
        <w:pStyle w:val="ConsPlusNonformat"/>
        <w:jc w:val="right"/>
        <w:rPr>
          <w:rFonts w:ascii="Arial" w:hAnsi="Arial" w:cs="Arial"/>
          <w:sz w:val="26"/>
          <w:szCs w:val="26"/>
          <w:highlight w:val="yellow"/>
        </w:rPr>
      </w:pPr>
      <w:r w:rsidRPr="00B96AF8">
        <w:rPr>
          <w:rFonts w:ascii="Arial" w:hAnsi="Arial" w:cs="Arial"/>
          <w:sz w:val="26"/>
          <w:szCs w:val="26"/>
          <w:highlight w:val="yellow"/>
        </w:rPr>
        <w:t xml:space="preserve">Приложение </w:t>
      </w:r>
      <w:r w:rsidR="00B72B46" w:rsidRPr="00B96AF8">
        <w:rPr>
          <w:rFonts w:ascii="Arial" w:hAnsi="Arial" w:cs="Arial"/>
          <w:sz w:val="26"/>
          <w:szCs w:val="26"/>
          <w:highlight w:val="yellow"/>
        </w:rPr>
        <w:t>№ </w:t>
      </w:r>
      <w:r w:rsidR="00343A4E" w:rsidRPr="00B96AF8">
        <w:rPr>
          <w:rFonts w:ascii="Arial" w:hAnsi="Arial" w:cs="Arial"/>
          <w:sz w:val="26"/>
          <w:szCs w:val="26"/>
          <w:highlight w:val="yellow"/>
        </w:rPr>
        <w:t>1</w:t>
      </w:r>
    </w:p>
    <w:p w:rsidR="0045599D" w:rsidRPr="00B96AF8" w:rsidRDefault="0045599D" w:rsidP="0045599D">
      <w:pPr>
        <w:pStyle w:val="ConsPlusNonformat"/>
        <w:jc w:val="right"/>
        <w:rPr>
          <w:rFonts w:ascii="Arial" w:hAnsi="Arial" w:cs="Arial"/>
          <w:sz w:val="26"/>
          <w:szCs w:val="26"/>
          <w:highlight w:val="yellow"/>
        </w:rPr>
      </w:pPr>
      <w:r w:rsidRPr="00B96AF8">
        <w:rPr>
          <w:rFonts w:ascii="Arial" w:hAnsi="Arial" w:cs="Arial"/>
          <w:sz w:val="26"/>
          <w:szCs w:val="26"/>
          <w:highlight w:val="yellow"/>
        </w:rPr>
        <w:t xml:space="preserve">К Типовой форме Соглашения об осуществлении </w:t>
      </w:r>
    </w:p>
    <w:p w:rsidR="0045599D" w:rsidRPr="00B96AF8" w:rsidRDefault="0045599D" w:rsidP="0045599D">
      <w:pPr>
        <w:pStyle w:val="ConsPlusNonformat"/>
        <w:jc w:val="right"/>
        <w:rPr>
          <w:rFonts w:ascii="Arial" w:hAnsi="Arial" w:cs="Arial"/>
          <w:sz w:val="26"/>
          <w:szCs w:val="26"/>
        </w:rPr>
      </w:pPr>
      <w:r w:rsidRPr="00B96AF8">
        <w:rPr>
          <w:rFonts w:ascii="Arial" w:hAnsi="Arial" w:cs="Arial"/>
          <w:sz w:val="26"/>
          <w:szCs w:val="26"/>
          <w:highlight w:val="yellow"/>
        </w:rPr>
        <w:t>деятельности в зоне экономического развития</w:t>
      </w:r>
    </w:p>
    <w:p w:rsidR="0045599D" w:rsidRPr="00B96AF8" w:rsidRDefault="0045599D" w:rsidP="0045599D">
      <w:pPr>
        <w:pStyle w:val="ConsPlusNonformat"/>
        <w:jc w:val="right"/>
        <w:rPr>
          <w:rFonts w:ascii="Arial" w:hAnsi="Arial" w:cs="Arial"/>
          <w:b/>
          <w:sz w:val="26"/>
          <w:szCs w:val="26"/>
        </w:rPr>
      </w:pPr>
    </w:p>
    <w:p w:rsidR="00485B45" w:rsidRPr="00B96AF8" w:rsidRDefault="00634D92" w:rsidP="00485B45">
      <w:pPr>
        <w:pStyle w:val="ConsPlusNonformat"/>
        <w:jc w:val="center"/>
        <w:rPr>
          <w:rFonts w:ascii="Arial" w:hAnsi="Arial" w:cs="Arial"/>
          <w:sz w:val="26"/>
          <w:szCs w:val="26"/>
          <w:highlight w:val="yellow"/>
        </w:rPr>
      </w:pPr>
      <w:r w:rsidRPr="00B96AF8">
        <w:rPr>
          <w:rFonts w:ascii="Arial" w:hAnsi="Arial" w:cs="Arial"/>
          <w:sz w:val="26"/>
          <w:szCs w:val="26"/>
          <w:highlight w:val="yellow"/>
        </w:rPr>
        <w:t>«</w:t>
      </w:r>
      <w:r w:rsidR="00894438" w:rsidRPr="00B96AF8">
        <w:rPr>
          <w:rFonts w:ascii="Arial" w:hAnsi="Arial" w:cs="Arial"/>
          <w:sz w:val="26"/>
          <w:szCs w:val="26"/>
          <w:highlight w:val="yellow"/>
        </w:rPr>
        <w:t>Отчет об основных показателях деятельности Резидента на территории ЗЭР «______________»</w:t>
      </w:r>
    </w:p>
    <w:p w:rsidR="00894438" w:rsidRPr="00B96AF8" w:rsidRDefault="00894438" w:rsidP="00485B45">
      <w:pPr>
        <w:pStyle w:val="ConsPlusNonformat"/>
        <w:jc w:val="center"/>
        <w:rPr>
          <w:rFonts w:ascii="Arial" w:hAnsi="Arial" w:cs="Arial"/>
          <w:sz w:val="26"/>
          <w:szCs w:val="26"/>
          <w:highlight w:val="yellow"/>
        </w:rPr>
      </w:pPr>
    </w:p>
    <w:p w:rsidR="00894438" w:rsidRPr="00B96AF8" w:rsidRDefault="00894438" w:rsidP="00894438">
      <w:pPr>
        <w:rPr>
          <w:rFonts w:ascii="Arial" w:hAnsi="Arial" w:cs="Arial"/>
          <w:bCs/>
          <w:sz w:val="26"/>
          <w:szCs w:val="26"/>
          <w:highlight w:val="yellow"/>
        </w:rPr>
      </w:pPr>
      <w:r w:rsidRPr="00B96AF8">
        <w:rPr>
          <w:rFonts w:ascii="Arial" w:hAnsi="Arial" w:cs="Arial"/>
          <w:bCs/>
          <w:sz w:val="26"/>
          <w:szCs w:val="26"/>
          <w:highlight w:val="yellow"/>
        </w:rPr>
        <w:t>Резидент:</w:t>
      </w:r>
    </w:p>
    <w:p w:rsidR="0045599D" w:rsidRPr="00B96AF8" w:rsidRDefault="0045599D" w:rsidP="0045599D">
      <w:pPr>
        <w:pStyle w:val="ConsPlusNonformat"/>
        <w:jc w:val="center"/>
        <w:rPr>
          <w:rFonts w:ascii="Arial" w:hAnsi="Arial" w:cs="Arial"/>
          <w:b/>
          <w:sz w:val="26"/>
          <w:szCs w:val="26"/>
          <w:highlight w:val="yellow"/>
        </w:rPr>
      </w:pPr>
    </w:p>
    <w:tbl>
      <w:tblPr>
        <w:tblW w:w="9698" w:type="dxa"/>
        <w:tblInd w:w="108" w:type="dxa"/>
        <w:tblLayout w:type="fixed"/>
        <w:tblCellMar>
          <w:left w:w="10" w:type="dxa"/>
          <w:right w:w="10" w:type="dxa"/>
        </w:tblCellMar>
        <w:tblLook w:val="0000" w:firstRow="0" w:lastRow="0" w:firstColumn="0" w:lastColumn="0" w:noHBand="0" w:noVBand="0"/>
      </w:tblPr>
      <w:tblGrid>
        <w:gridCol w:w="4253"/>
        <w:gridCol w:w="1323"/>
        <w:gridCol w:w="2059"/>
        <w:gridCol w:w="2063"/>
      </w:tblGrid>
      <w:tr w:rsidR="00433190" w:rsidRPr="00B96AF8" w:rsidTr="00433190">
        <w:trPr>
          <w:trHeight w:val="1119"/>
        </w:trPr>
        <w:tc>
          <w:tcPr>
            <w:tcW w:w="4253" w:type="dxa"/>
            <w:tcBorders>
              <w:top w:val="single" w:sz="4" w:space="0" w:color="000000"/>
              <w:left w:val="single" w:sz="4" w:space="0" w:color="000000"/>
              <w:bottom w:val="single" w:sz="4" w:space="0" w:color="000000"/>
            </w:tcBorders>
            <w:tcMar>
              <w:top w:w="0" w:type="dxa"/>
              <w:left w:w="108" w:type="dxa"/>
              <w:bottom w:w="0" w:type="dxa"/>
              <w:right w:w="108" w:type="dxa"/>
            </w:tcMar>
          </w:tcPr>
          <w:p w:rsidR="00433190" w:rsidRPr="00B96AF8" w:rsidRDefault="00433190" w:rsidP="00490DDF">
            <w:pPr>
              <w:autoSpaceDN w:val="0"/>
              <w:jc w:val="center"/>
              <w:textAlignment w:val="baseline"/>
              <w:rPr>
                <w:rFonts w:ascii="Arial" w:eastAsia="Andale Sans UI" w:hAnsi="Arial" w:cs="Arial"/>
                <w:kern w:val="3"/>
                <w:sz w:val="26"/>
                <w:szCs w:val="26"/>
                <w:highlight w:val="yellow"/>
                <w:lang w:val="en-US" w:bidi="en-US"/>
              </w:rPr>
            </w:pPr>
            <w:proofErr w:type="spellStart"/>
            <w:r w:rsidRPr="00B96AF8">
              <w:rPr>
                <w:rFonts w:ascii="Arial" w:eastAsia="Andale Sans UI" w:hAnsi="Arial" w:cs="Arial"/>
                <w:kern w:val="3"/>
                <w:sz w:val="26"/>
                <w:szCs w:val="26"/>
                <w:highlight w:val="yellow"/>
                <w:lang w:val="en-US" w:bidi="en-US"/>
              </w:rPr>
              <w:t>Наименование</w:t>
            </w:r>
            <w:proofErr w:type="spellEnd"/>
            <w:r w:rsidRPr="00B96AF8">
              <w:rPr>
                <w:rFonts w:ascii="Arial" w:eastAsia="Andale Sans UI" w:hAnsi="Arial" w:cs="Arial"/>
                <w:kern w:val="3"/>
                <w:sz w:val="26"/>
                <w:szCs w:val="26"/>
                <w:highlight w:val="yellow"/>
                <w:lang w:val="en-US" w:bidi="en-US"/>
              </w:rPr>
              <w:t xml:space="preserve"> </w:t>
            </w:r>
            <w:proofErr w:type="spellStart"/>
            <w:r w:rsidRPr="00B96AF8">
              <w:rPr>
                <w:rFonts w:ascii="Arial" w:eastAsia="Andale Sans UI" w:hAnsi="Arial" w:cs="Arial"/>
                <w:kern w:val="3"/>
                <w:sz w:val="26"/>
                <w:szCs w:val="26"/>
                <w:highlight w:val="yellow"/>
                <w:lang w:val="en-US" w:bidi="en-US"/>
              </w:rPr>
              <w:t>показателей</w:t>
            </w:r>
            <w:proofErr w:type="spellEnd"/>
          </w:p>
        </w:tc>
        <w:tc>
          <w:tcPr>
            <w:tcW w:w="1323" w:type="dxa"/>
            <w:tcBorders>
              <w:top w:val="single" w:sz="4" w:space="0" w:color="000000"/>
              <w:left w:val="single" w:sz="4" w:space="0" w:color="000000"/>
              <w:bottom w:val="single" w:sz="4" w:space="0" w:color="000000"/>
            </w:tcBorders>
            <w:tcMar>
              <w:top w:w="0" w:type="dxa"/>
              <w:left w:w="108" w:type="dxa"/>
              <w:bottom w:w="0" w:type="dxa"/>
              <w:right w:w="108" w:type="dxa"/>
            </w:tcMar>
          </w:tcPr>
          <w:p w:rsidR="00433190" w:rsidRPr="00B96AF8" w:rsidRDefault="00433190" w:rsidP="00490DDF">
            <w:pPr>
              <w:autoSpaceDN w:val="0"/>
              <w:jc w:val="center"/>
              <w:textAlignment w:val="baseline"/>
              <w:rPr>
                <w:rFonts w:ascii="Arial" w:eastAsia="Andale Sans UI" w:hAnsi="Arial" w:cs="Arial"/>
                <w:kern w:val="3"/>
                <w:sz w:val="26"/>
                <w:szCs w:val="26"/>
                <w:highlight w:val="yellow"/>
                <w:lang w:val="en-US" w:bidi="en-US"/>
              </w:rPr>
            </w:pPr>
            <w:proofErr w:type="spellStart"/>
            <w:proofErr w:type="gramStart"/>
            <w:r w:rsidRPr="00B96AF8">
              <w:rPr>
                <w:rFonts w:ascii="Arial" w:eastAsia="Andale Sans UI" w:hAnsi="Arial" w:cs="Arial"/>
                <w:kern w:val="3"/>
                <w:sz w:val="26"/>
                <w:szCs w:val="26"/>
                <w:highlight w:val="yellow"/>
                <w:lang w:val="en-US" w:bidi="en-US"/>
              </w:rPr>
              <w:t>ед</w:t>
            </w:r>
            <w:proofErr w:type="spellEnd"/>
            <w:proofErr w:type="gramEnd"/>
            <w:r w:rsidRPr="00B96AF8">
              <w:rPr>
                <w:rFonts w:ascii="Arial" w:eastAsia="Andale Sans UI" w:hAnsi="Arial" w:cs="Arial"/>
                <w:kern w:val="3"/>
                <w:sz w:val="26"/>
                <w:szCs w:val="26"/>
                <w:highlight w:val="yellow"/>
                <w:lang w:val="en-US" w:bidi="en-US"/>
              </w:rPr>
              <w:t xml:space="preserve">. </w:t>
            </w:r>
            <w:proofErr w:type="spellStart"/>
            <w:proofErr w:type="gramStart"/>
            <w:r w:rsidRPr="00B96AF8">
              <w:rPr>
                <w:rFonts w:ascii="Arial" w:eastAsia="Andale Sans UI" w:hAnsi="Arial" w:cs="Arial"/>
                <w:kern w:val="3"/>
                <w:sz w:val="26"/>
                <w:szCs w:val="26"/>
                <w:highlight w:val="yellow"/>
                <w:lang w:val="en-US" w:bidi="en-US"/>
              </w:rPr>
              <w:t>изм</w:t>
            </w:r>
            <w:proofErr w:type="spellEnd"/>
            <w:proofErr w:type="gramEnd"/>
            <w:r w:rsidRPr="00B96AF8">
              <w:rPr>
                <w:rFonts w:ascii="Arial" w:eastAsia="Andale Sans UI" w:hAnsi="Arial" w:cs="Arial"/>
                <w:kern w:val="3"/>
                <w:sz w:val="26"/>
                <w:szCs w:val="26"/>
                <w:highlight w:val="yellow"/>
                <w:lang w:val="en-US" w:bidi="en-US"/>
              </w:rPr>
              <w:t>.</w:t>
            </w:r>
          </w:p>
        </w:tc>
        <w:tc>
          <w:tcPr>
            <w:tcW w:w="2059" w:type="dxa"/>
            <w:tcBorders>
              <w:top w:val="single" w:sz="4" w:space="0" w:color="000000"/>
              <w:left w:val="single" w:sz="4" w:space="0" w:color="000000"/>
              <w:bottom w:val="single" w:sz="4" w:space="0" w:color="000000"/>
            </w:tcBorders>
            <w:tcMar>
              <w:top w:w="0" w:type="dxa"/>
              <w:left w:w="108" w:type="dxa"/>
              <w:bottom w:w="0" w:type="dxa"/>
              <w:right w:w="108" w:type="dxa"/>
            </w:tcMar>
          </w:tcPr>
          <w:p w:rsidR="00433190" w:rsidRPr="00B96AF8" w:rsidRDefault="00433190" w:rsidP="00490DDF">
            <w:pPr>
              <w:autoSpaceDN w:val="0"/>
              <w:jc w:val="center"/>
              <w:textAlignment w:val="baseline"/>
              <w:rPr>
                <w:rFonts w:ascii="Arial" w:eastAsia="Andale Sans UI" w:hAnsi="Arial" w:cs="Arial"/>
                <w:kern w:val="3"/>
                <w:sz w:val="26"/>
                <w:szCs w:val="26"/>
                <w:highlight w:val="yellow"/>
                <w:lang w:bidi="en-US"/>
              </w:rPr>
            </w:pPr>
            <w:r w:rsidRPr="00B96AF8">
              <w:rPr>
                <w:rFonts w:ascii="Arial" w:eastAsia="Andale Sans UI" w:hAnsi="Arial" w:cs="Arial"/>
                <w:kern w:val="3"/>
                <w:sz w:val="26"/>
                <w:szCs w:val="26"/>
                <w:highlight w:val="yellow"/>
                <w:lang w:bidi="en-US"/>
              </w:rPr>
              <w:t>Значение показателя за 201__ год</w:t>
            </w:r>
          </w:p>
        </w:tc>
        <w:tc>
          <w:tcPr>
            <w:tcW w:w="2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3190" w:rsidRPr="00B96AF8" w:rsidRDefault="00433190" w:rsidP="00433190">
            <w:pPr>
              <w:autoSpaceDN w:val="0"/>
              <w:jc w:val="center"/>
              <w:textAlignment w:val="baseline"/>
              <w:rPr>
                <w:rFonts w:ascii="Arial" w:eastAsia="Andale Sans UI" w:hAnsi="Arial" w:cs="Arial"/>
                <w:kern w:val="3"/>
                <w:sz w:val="26"/>
                <w:szCs w:val="26"/>
                <w:highlight w:val="yellow"/>
                <w:lang w:bidi="en-US"/>
              </w:rPr>
            </w:pPr>
            <w:r w:rsidRPr="00B96AF8">
              <w:rPr>
                <w:rFonts w:ascii="Arial" w:eastAsia="Andale Sans UI" w:hAnsi="Arial" w:cs="Arial"/>
                <w:kern w:val="3"/>
                <w:sz w:val="26"/>
                <w:szCs w:val="26"/>
                <w:highlight w:val="yellow"/>
                <w:lang w:bidi="en-US"/>
              </w:rPr>
              <w:t>Всего с начала действия соглашения</w:t>
            </w:r>
          </w:p>
        </w:tc>
      </w:tr>
      <w:tr w:rsidR="00433190" w:rsidRPr="00B96AF8" w:rsidTr="00433190">
        <w:trPr>
          <w:trHeight w:val="426"/>
        </w:trPr>
        <w:tc>
          <w:tcPr>
            <w:tcW w:w="4253" w:type="dxa"/>
            <w:tcBorders>
              <w:top w:val="single" w:sz="4" w:space="0" w:color="000000"/>
              <w:left w:val="single" w:sz="4" w:space="0" w:color="000000"/>
              <w:bottom w:val="single" w:sz="4" w:space="0" w:color="000000"/>
            </w:tcBorders>
            <w:tcMar>
              <w:top w:w="0" w:type="dxa"/>
              <w:left w:w="108" w:type="dxa"/>
              <w:bottom w:w="0" w:type="dxa"/>
              <w:right w:w="108" w:type="dxa"/>
            </w:tcMar>
          </w:tcPr>
          <w:p w:rsidR="00433190" w:rsidRPr="00B96AF8" w:rsidRDefault="00433190" w:rsidP="00433190">
            <w:pPr>
              <w:autoSpaceDN w:val="0"/>
              <w:textAlignment w:val="baseline"/>
              <w:rPr>
                <w:rFonts w:ascii="Arial" w:hAnsi="Arial" w:cs="Arial"/>
                <w:sz w:val="26"/>
                <w:szCs w:val="26"/>
                <w:highlight w:val="yellow"/>
              </w:rPr>
            </w:pPr>
            <w:r w:rsidRPr="00B96AF8">
              <w:rPr>
                <w:rFonts w:ascii="Arial" w:hAnsi="Arial" w:cs="Arial"/>
                <w:sz w:val="26"/>
                <w:szCs w:val="26"/>
                <w:highlight w:val="yellow"/>
              </w:rPr>
              <w:t>Объем производимых товаров (услуг) по видам</w:t>
            </w:r>
          </w:p>
          <w:p w:rsidR="00433190" w:rsidRPr="00B96AF8" w:rsidRDefault="00433190" w:rsidP="00433190">
            <w:pPr>
              <w:autoSpaceDN w:val="0"/>
              <w:textAlignment w:val="baseline"/>
              <w:rPr>
                <w:rFonts w:ascii="Arial" w:eastAsia="Andale Sans UI" w:hAnsi="Arial" w:cs="Arial"/>
                <w:kern w:val="3"/>
                <w:sz w:val="26"/>
                <w:szCs w:val="26"/>
                <w:highlight w:val="yellow"/>
                <w:lang w:bidi="en-US"/>
              </w:rPr>
            </w:pPr>
            <w:r w:rsidRPr="00B96AF8">
              <w:rPr>
                <w:rFonts w:ascii="Arial" w:hAnsi="Arial" w:cs="Arial"/>
                <w:sz w:val="26"/>
                <w:szCs w:val="26"/>
                <w:highlight w:val="yellow"/>
              </w:rPr>
              <w:t xml:space="preserve">в </w:t>
            </w:r>
            <w:proofErr w:type="gramStart"/>
            <w:r w:rsidRPr="00B96AF8">
              <w:rPr>
                <w:rFonts w:ascii="Arial" w:hAnsi="Arial" w:cs="Arial"/>
                <w:sz w:val="26"/>
                <w:szCs w:val="26"/>
                <w:highlight w:val="yellow"/>
              </w:rPr>
              <w:t>соответствии</w:t>
            </w:r>
            <w:proofErr w:type="gramEnd"/>
            <w:r w:rsidRPr="00B96AF8">
              <w:rPr>
                <w:rFonts w:ascii="Arial" w:hAnsi="Arial" w:cs="Arial"/>
                <w:sz w:val="26"/>
                <w:szCs w:val="26"/>
                <w:highlight w:val="yellow"/>
              </w:rPr>
              <w:t xml:space="preserve"> с номенклатурой</w:t>
            </w:r>
          </w:p>
        </w:tc>
        <w:tc>
          <w:tcPr>
            <w:tcW w:w="1323" w:type="dxa"/>
            <w:tcBorders>
              <w:top w:val="single" w:sz="4" w:space="0" w:color="000000"/>
              <w:left w:val="single" w:sz="4" w:space="0" w:color="000000"/>
              <w:bottom w:val="single" w:sz="4" w:space="0" w:color="000000"/>
            </w:tcBorders>
            <w:tcMar>
              <w:top w:w="0" w:type="dxa"/>
              <w:left w:w="108" w:type="dxa"/>
              <w:bottom w:w="0" w:type="dxa"/>
              <w:right w:w="108" w:type="dxa"/>
            </w:tcMar>
          </w:tcPr>
          <w:p w:rsidR="00433190" w:rsidRPr="00B96AF8" w:rsidRDefault="00433190" w:rsidP="00433190">
            <w:pPr>
              <w:autoSpaceDN w:val="0"/>
              <w:jc w:val="center"/>
              <w:textAlignment w:val="baseline"/>
              <w:rPr>
                <w:rFonts w:ascii="Arial" w:eastAsia="Andale Sans UI" w:hAnsi="Arial" w:cs="Arial"/>
                <w:kern w:val="3"/>
                <w:sz w:val="26"/>
                <w:szCs w:val="26"/>
                <w:highlight w:val="yellow"/>
                <w:lang w:bidi="en-US"/>
              </w:rPr>
            </w:pPr>
            <w:r w:rsidRPr="00B96AF8">
              <w:rPr>
                <w:rFonts w:ascii="Arial" w:eastAsia="Andale Sans UI" w:hAnsi="Arial" w:cs="Arial"/>
                <w:kern w:val="3"/>
                <w:sz w:val="26"/>
                <w:szCs w:val="26"/>
                <w:highlight w:val="yellow"/>
                <w:lang w:bidi="en-US"/>
              </w:rPr>
              <w:t>тыс. тонн</w:t>
            </w:r>
          </w:p>
        </w:tc>
        <w:tc>
          <w:tcPr>
            <w:tcW w:w="2059" w:type="dxa"/>
            <w:tcBorders>
              <w:top w:val="single" w:sz="4" w:space="0" w:color="000000"/>
              <w:left w:val="single" w:sz="4" w:space="0" w:color="000000"/>
              <w:bottom w:val="single" w:sz="4" w:space="0" w:color="000000"/>
            </w:tcBorders>
            <w:tcMar>
              <w:top w:w="0" w:type="dxa"/>
              <w:left w:w="108" w:type="dxa"/>
              <w:bottom w:w="0" w:type="dxa"/>
              <w:right w:w="108" w:type="dxa"/>
            </w:tcMar>
          </w:tcPr>
          <w:p w:rsidR="00433190" w:rsidRPr="00B96AF8" w:rsidRDefault="00433190" w:rsidP="00490DDF">
            <w:pPr>
              <w:autoSpaceDN w:val="0"/>
              <w:snapToGrid w:val="0"/>
              <w:jc w:val="center"/>
              <w:textAlignment w:val="baseline"/>
              <w:rPr>
                <w:rFonts w:ascii="Arial" w:eastAsia="Andale Sans UI" w:hAnsi="Arial" w:cs="Arial"/>
                <w:kern w:val="3"/>
                <w:sz w:val="26"/>
                <w:szCs w:val="26"/>
                <w:highlight w:val="yellow"/>
                <w:lang w:bidi="en-US"/>
              </w:rPr>
            </w:pPr>
          </w:p>
        </w:tc>
        <w:tc>
          <w:tcPr>
            <w:tcW w:w="2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3190" w:rsidRPr="00B96AF8" w:rsidRDefault="00433190" w:rsidP="00490DDF">
            <w:pPr>
              <w:autoSpaceDN w:val="0"/>
              <w:snapToGrid w:val="0"/>
              <w:jc w:val="center"/>
              <w:textAlignment w:val="baseline"/>
              <w:rPr>
                <w:rFonts w:ascii="Arial" w:eastAsia="Andale Sans UI" w:hAnsi="Arial" w:cs="Arial"/>
                <w:kern w:val="3"/>
                <w:sz w:val="26"/>
                <w:szCs w:val="26"/>
                <w:highlight w:val="yellow"/>
                <w:lang w:bidi="en-US"/>
              </w:rPr>
            </w:pPr>
          </w:p>
        </w:tc>
      </w:tr>
      <w:tr w:rsidR="00433190" w:rsidRPr="00B96AF8" w:rsidTr="00433190">
        <w:trPr>
          <w:trHeight w:val="510"/>
        </w:trPr>
        <w:tc>
          <w:tcPr>
            <w:tcW w:w="4253" w:type="dxa"/>
            <w:tcBorders>
              <w:top w:val="single" w:sz="4" w:space="0" w:color="000000"/>
              <w:left w:val="single" w:sz="4" w:space="0" w:color="000000"/>
              <w:bottom w:val="single" w:sz="4" w:space="0" w:color="000000"/>
            </w:tcBorders>
            <w:tcMar>
              <w:top w:w="0" w:type="dxa"/>
              <w:left w:w="108" w:type="dxa"/>
              <w:bottom w:w="0" w:type="dxa"/>
              <w:right w:w="108" w:type="dxa"/>
            </w:tcMar>
          </w:tcPr>
          <w:p w:rsidR="00433190" w:rsidRPr="00B96AF8" w:rsidRDefault="00433190" w:rsidP="00433190">
            <w:pPr>
              <w:autoSpaceDN w:val="0"/>
              <w:textAlignment w:val="baseline"/>
              <w:rPr>
                <w:rFonts w:ascii="Arial" w:eastAsia="Andale Sans UI" w:hAnsi="Arial" w:cs="Arial"/>
                <w:kern w:val="3"/>
                <w:sz w:val="26"/>
                <w:szCs w:val="26"/>
                <w:highlight w:val="yellow"/>
                <w:lang w:bidi="en-US"/>
              </w:rPr>
            </w:pPr>
            <w:r w:rsidRPr="00B96AF8">
              <w:rPr>
                <w:rFonts w:ascii="Arial" w:hAnsi="Arial" w:cs="Arial"/>
                <w:sz w:val="26"/>
                <w:szCs w:val="26"/>
                <w:highlight w:val="yellow"/>
              </w:rPr>
              <w:t>Объем произведенной и реализованной продукции</w:t>
            </w:r>
          </w:p>
        </w:tc>
        <w:tc>
          <w:tcPr>
            <w:tcW w:w="1323" w:type="dxa"/>
            <w:tcBorders>
              <w:top w:val="single" w:sz="4" w:space="0" w:color="000000"/>
              <w:left w:val="single" w:sz="4" w:space="0" w:color="000000"/>
              <w:bottom w:val="single" w:sz="4" w:space="0" w:color="000000"/>
            </w:tcBorders>
            <w:tcMar>
              <w:top w:w="0" w:type="dxa"/>
              <w:left w:w="108" w:type="dxa"/>
              <w:bottom w:w="0" w:type="dxa"/>
              <w:right w:w="108" w:type="dxa"/>
            </w:tcMar>
          </w:tcPr>
          <w:p w:rsidR="00433190" w:rsidRPr="00B96AF8" w:rsidRDefault="00433190" w:rsidP="00490DDF">
            <w:pPr>
              <w:autoSpaceDN w:val="0"/>
              <w:jc w:val="center"/>
              <w:textAlignment w:val="baseline"/>
              <w:rPr>
                <w:rFonts w:ascii="Arial" w:eastAsia="Andale Sans UI" w:hAnsi="Arial" w:cs="Arial"/>
                <w:kern w:val="3"/>
                <w:sz w:val="26"/>
                <w:szCs w:val="26"/>
                <w:highlight w:val="yellow"/>
                <w:lang w:bidi="en-US"/>
              </w:rPr>
            </w:pPr>
            <w:r w:rsidRPr="00B96AF8">
              <w:rPr>
                <w:rFonts w:ascii="Arial" w:eastAsia="Andale Sans UI" w:hAnsi="Arial" w:cs="Arial"/>
                <w:kern w:val="3"/>
                <w:sz w:val="26"/>
                <w:szCs w:val="26"/>
                <w:highlight w:val="yellow"/>
                <w:lang w:bidi="en-US"/>
              </w:rPr>
              <w:t>тыс. руб.</w:t>
            </w:r>
          </w:p>
        </w:tc>
        <w:tc>
          <w:tcPr>
            <w:tcW w:w="2059" w:type="dxa"/>
            <w:tcBorders>
              <w:top w:val="single" w:sz="4" w:space="0" w:color="000000"/>
              <w:left w:val="single" w:sz="4" w:space="0" w:color="000000"/>
              <w:bottom w:val="single" w:sz="4" w:space="0" w:color="000000"/>
            </w:tcBorders>
            <w:tcMar>
              <w:top w:w="0" w:type="dxa"/>
              <w:left w:w="108" w:type="dxa"/>
              <w:bottom w:w="0" w:type="dxa"/>
              <w:right w:w="108" w:type="dxa"/>
            </w:tcMar>
          </w:tcPr>
          <w:p w:rsidR="00433190" w:rsidRPr="00B96AF8" w:rsidRDefault="00433190" w:rsidP="00490DDF">
            <w:pPr>
              <w:autoSpaceDN w:val="0"/>
              <w:snapToGrid w:val="0"/>
              <w:jc w:val="center"/>
              <w:textAlignment w:val="baseline"/>
              <w:rPr>
                <w:rFonts w:ascii="Arial" w:eastAsia="Andale Sans UI" w:hAnsi="Arial" w:cs="Arial"/>
                <w:kern w:val="3"/>
                <w:sz w:val="26"/>
                <w:szCs w:val="26"/>
                <w:highlight w:val="yellow"/>
                <w:lang w:bidi="en-US"/>
              </w:rPr>
            </w:pPr>
          </w:p>
        </w:tc>
        <w:tc>
          <w:tcPr>
            <w:tcW w:w="2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3190" w:rsidRPr="00B96AF8" w:rsidRDefault="00433190" w:rsidP="00490DDF">
            <w:pPr>
              <w:autoSpaceDN w:val="0"/>
              <w:snapToGrid w:val="0"/>
              <w:jc w:val="center"/>
              <w:textAlignment w:val="baseline"/>
              <w:rPr>
                <w:rFonts w:ascii="Arial" w:eastAsia="Andale Sans UI" w:hAnsi="Arial" w:cs="Arial"/>
                <w:kern w:val="3"/>
                <w:sz w:val="26"/>
                <w:szCs w:val="26"/>
                <w:highlight w:val="yellow"/>
                <w:lang w:bidi="en-US"/>
              </w:rPr>
            </w:pPr>
          </w:p>
        </w:tc>
      </w:tr>
      <w:tr w:rsidR="00433190" w:rsidRPr="00B96AF8" w:rsidTr="00433190">
        <w:trPr>
          <w:trHeight w:val="510"/>
        </w:trPr>
        <w:tc>
          <w:tcPr>
            <w:tcW w:w="4253" w:type="dxa"/>
            <w:tcBorders>
              <w:top w:val="single" w:sz="4" w:space="0" w:color="000000"/>
              <w:left w:val="single" w:sz="4" w:space="0" w:color="000000"/>
              <w:bottom w:val="single" w:sz="4" w:space="0" w:color="000000"/>
            </w:tcBorders>
            <w:tcMar>
              <w:top w:w="0" w:type="dxa"/>
              <w:left w:w="108" w:type="dxa"/>
              <w:bottom w:w="0" w:type="dxa"/>
              <w:right w:w="108" w:type="dxa"/>
            </w:tcMar>
          </w:tcPr>
          <w:p w:rsidR="00433190" w:rsidRPr="00B96AF8" w:rsidRDefault="00433190" w:rsidP="00433190">
            <w:pPr>
              <w:autoSpaceDN w:val="0"/>
              <w:textAlignment w:val="baseline"/>
              <w:rPr>
                <w:rFonts w:ascii="Arial" w:eastAsia="Andale Sans UI" w:hAnsi="Arial" w:cs="Arial"/>
                <w:kern w:val="3"/>
                <w:sz w:val="26"/>
                <w:szCs w:val="26"/>
                <w:highlight w:val="yellow"/>
                <w:lang w:bidi="en-US"/>
              </w:rPr>
            </w:pPr>
            <w:r w:rsidRPr="00B96AF8">
              <w:rPr>
                <w:rFonts w:ascii="Arial" w:hAnsi="Arial" w:cs="Arial"/>
                <w:sz w:val="26"/>
                <w:szCs w:val="26"/>
                <w:highlight w:val="yellow"/>
              </w:rPr>
              <w:t>Поступление налогов и иных обязательных платежей в бюджет Тюменской области (областной, местный)</w:t>
            </w:r>
          </w:p>
        </w:tc>
        <w:tc>
          <w:tcPr>
            <w:tcW w:w="1323" w:type="dxa"/>
            <w:tcBorders>
              <w:top w:val="single" w:sz="4" w:space="0" w:color="000000"/>
              <w:left w:val="single" w:sz="4" w:space="0" w:color="000000"/>
              <w:bottom w:val="single" w:sz="4" w:space="0" w:color="000000"/>
            </w:tcBorders>
            <w:tcMar>
              <w:top w:w="0" w:type="dxa"/>
              <w:left w:w="108" w:type="dxa"/>
              <w:bottom w:w="0" w:type="dxa"/>
              <w:right w:w="108" w:type="dxa"/>
            </w:tcMar>
          </w:tcPr>
          <w:p w:rsidR="00433190" w:rsidRPr="00B96AF8" w:rsidRDefault="00433190" w:rsidP="00490DDF">
            <w:pPr>
              <w:autoSpaceDN w:val="0"/>
              <w:jc w:val="center"/>
              <w:textAlignment w:val="baseline"/>
              <w:rPr>
                <w:rFonts w:ascii="Arial" w:eastAsia="Andale Sans UI" w:hAnsi="Arial" w:cs="Arial"/>
                <w:kern w:val="3"/>
                <w:sz w:val="26"/>
                <w:szCs w:val="26"/>
                <w:highlight w:val="yellow"/>
                <w:lang w:val="en-US" w:bidi="en-US"/>
              </w:rPr>
            </w:pPr>
            <w:proofErr w:type="spellStart"/>
            <w:r w:rsidRPr="00B96AF8">
              <w:rPr>
                <w:rFonts w:ascii="Arial" w:eastAsia="Andale Sans UI" w:hAnsi="Arial" w:cs="Arial"/>
                <w:kern w:val="3"/>
                <w:sz w:val="26"/>
                <w:szCs w:val="26"/>
                <w:highlight w:val="yellow"/>
                <w:lang w:bidi="en-US"/>
              </w:rPr>
              <w:t>тыс</w:t>
            </w:r>
            <w:proofErr w:type="spellEnd"/>
            <w:r w:rsidRPr="00B96AF8">
              <w:rPr>
                <w:rFonts w:ascii="Arial" w:eastAsia="Andale Sans UI" w:hAnsi="Arial" w:cs="Arial"/>
                <w:kern w:val="3"/>
                <w:sz w:val="26"/>
                <w:szCs w:val="26"/>
                <w:highlight w:val="yellow"/>
                <w:lang w:val="en-US" w:bidi="en-US"/>
              </w:rPr>
              <w:t xml:space="preserve">. </w:t>
            </w:r>
            <w:proofErr w:type="spellStart"/>
            <w:r w:rsidRPr="00B96AF8">
              <w:rPr>
                <w:rFonts w:ascii="Arial" w:eastAsia="Andale Sans UI" w:hAnsi="Arial" w:cs="Arial"/>
                <w:kern w:val="3"/>
                <w:sz w:val="26"/>
                <w:szCs w:val="26"/>
                <w:highlight w:val="yellow"/>
                <w:lang w:val="en-US" w:bidi="en-US"/>
              </w:rPr>
              <w:t>руб</w:t>
            </w:r>
            <w:proofErr w:type="spellEnd"/>
            <w:r w:rsidRPr="00B96AF8">
              <w:rPr>
                <w:rFonts w:ascii="Arial" w:eastAsia="Andale Sans UI" w:hAnsi="Arial" w:cs="Arial"/>
                <w:kern w:val="3"/>
                <w:sz w:val="26"/>
                <w:szCs w:val="26"/>
                <w:highlight w:val="yellow"/>
                <w:lang w:val="en-US" w:bidi="en-US"/>
              </w:rPr>
              <w:t>.</w:t>
            </w:r>
          </w:p>
        </w:tc>
        <w:tc>
          <w:tcPr>
            <w:tcW w:w="2059" w:type="dxa"/>
            <w:tcBorders>
              <w:top w:val="single" w:sz="4" w:space="0" w:color="000000"/>
              <w:left w:val="single" w:sz="4" w:space="0" w:color="000000"/>
              <w:bottom w:val="single" w:sz="4" w:space="0" w:color="000000"/>
            </w:tcBorders>
            <w:tcMar>
              <w:top w:w="0" w:type="dxa"/>
              <w:left w:w="108" w:type="dxa"/>
              <w:bottom w:w="0" w:type="dxa"/>
              <w:right w:w="108" w:type="dxa"/>
            </w:tcMar>
          </w:tcPr>
          <w:p w:rsidR="00433190" w:rsidRPr="00B96AF8" w:rsidRDefault="00433190" w:rsidP="00490DDF">
            <w:pPr>
              <w:autoSpaceDN w:val="0"/>
              <w:snapToGrid w:val="0"/>
              <w:jc w:val="center"/>
              <w:textAlignment w:val="baseline"/>
              <w:rPr>
                <w:rFonts w:ascii="Arial" w:eastAsia="Andale Sans UI" w:hAnsi="Arial" w:cs="Arial"/>
                <w:kern w:val="3"/>
                <w:sz w:val="26"/>
                <w:szCs w:val="26"/>
                <w:highlight w:val="yellow"/>
                <w:lang w:val="en-US" w:bidi="en-US"/>
              </w:rPr>
            </w:pPr>
          </w:p>
        </w:tc>
        <w:tc>
          <w:tcPr>
            <w:tcW w:w="2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3190" w:rsidRPr="00B96AF8" w:rsidRDefault="00433190" w:rsidP="00490DDF">
            <w:pPr>
              <w:autoSpaceDN w:val="0"/>
              <w:snapToGrid w:val="0"/>
              <w:jc w:val="center"/>
              <w:textAlignment w:val="baseline"/>
              <w:rPr>
                <w:rFonts w:ascii="Arial" w:eastAsia="Andale Sans UI" w:hAnsi="Arial" w:cs="Arial"/>
                <w:kern w:val="3"/>
                <w:sz w:val="26"/>
                <w:szCs w:val="26"/>
                <w:highlight w:val="yellow"/>
                <w:lang w:val="en-US" w:bidi="en-US"/>
              </w:rPr>
            </w:pPr>
          </w:p>
        </w:tc>
      </w:tr>
      <w:tr w:rsidR="00433190" w:rsidRPr="00B96AF8" w:rsidTr="004879F8">
        <w:trPr>
          <w:trHeight w:val="341"/>
        </w:trPr>
        <w:tc>
          <w:tcPr>
            <w:tcW w:w="4253" w:type="dxa"/>
            <w:tcBorders>
              <w:top w:val="single" w:sz="4" w:space="0" w:color="000000"/>
              <w:left w:val="single" w:sz="4" w:space="0" w:color="000000"/>
              <w:bottom w:val="single" w:sz="4" w:space="0" w:color="000000"/>
            </w:tcBorders>
            <w:tcMar>
              <w:top w:w="0" w:type="dxa"/>
              <w:left w:w="108" w:type="dxa"/>
              <w:bottom w:w="0" w:type="dxa"/>
              <w:right w:w="108" w:type="dxa"/>
            </w:tcMar>
          </w:tcPr>
          <w:p w:rsidR="00433190" w:rsidRPr="00B96AF8" w:rsidRDefault="00433190" w:rsidP="004879F8">
            <w:pPr>
              <w:autoSpaceDN w:val="0"/>
              <w:textAlignment w:val="baseline"/>
              <w:rPr>
                <w:rFonts w:ascii="Arial" w:eastAsia="Andale Sans UI" w:hAnsi="Arial" w:cs="Arial"/>
                <w:kern w:val="3"/>
                <w:sz w:val="26"/>
                <w:szCs w:val="26"/>
                <w:highlight w:val="yellow"/>
                <w:lang w:val="en-US" w:bidi="en-US"/>
              </w:rPr>
            </w:pPr>
            <w:proofErr w:type="spellStart"/>
            <w:r w:rsidRPr="00B96AF8">
              <w:rPr>
                <w:rFonts w:ascii="Arial" w:eastAsia="Andale Sans UI" w:hAnsi="Arial" w:cs="Arial"/>
                <w:kern w:val="3"/>
                <w:sz w:val="26"/>
                <w:szCs w:val="26"/>
                <w:highlight w:val="yellow"/>
                <w:lang w:val="en-US" w:bidi="en-US"/>
              </w:rPr>
              <w:t>Численность</w:t>
            </w:r>
            <w:proofErr w:type="spellEnd"/>
            <w:r w:rsidRPr="00B96AF8">
              <w:rPr>
                <w:rFonts w:ascii="Arial" w:eastAsia="Andale Sans UI" w:hAnsi="Arial" w:cs="Arial"/>
                <w:kern w:val="3"/>
                <w:sz w:val="26"/>
                <w:szCs w:val="26"/>
                <w:highlight w:val="yellow"/>
                <w:lang w:val="en-US" w:bidi="en-US"/>
              </w:rPr>
              <w:t xml:space="preserve"> </w:t>
            </w:r>
            <w:proofErr w:type="spellStart"/>
            <w:r w:rsidRPr="00B96AF8">
              <w:rPr>
                <w:rFonts w:ascii="Arial" w:eastAsia="Andale Sans UI" w:hAnsi="Arial" w:cs="Arial"/>
                <w:kern w:val="3"/>
                <w:sz w:val="26"/>
                <w:szCs w:val="26"/>
                <w:highlight w:val="yellow"/>
                <w:lang w:val="en-US" w:bidi="en-US"/>
              </w:rPr>
              <w:t>работников</w:t>
            </w:r>
            <w:proofErr w:type="spellEnd"/>
            <w:r w:rsidRPr="00B96AF8">
              <w:rPr>
                <w:rFonts w:ascii="Arial" w:eastAsia="Andale Sans UI" w:hAnsi="Arial" w:cs="Arial"/>
                <w:kern w:val="3"/>
                <w:sz w:val="26"/>
                <w:szCs w:val="26"/>
                <w:highlight w:val="yellow"/>
                <w:lang w:val="en-US" w:bidi="en-US"/>
              </w:rPr>
              <w:t xml:space="preserve"> </w:t>
            </w:r>
            <w:proofErr w:type="spellStart"/>
            <w:r w:rsidRPr="00B96AF8">
              <w:rPr>
                <w:rFonts w:ascii="Arial" w:eastAsia="Andale Sans UI" w:hAnsi="Arial" w:cs="Arial"/>
                <w:kern w:val="3"/>
                <w:sz w:val="26"/>
                <w:szCs w:val="26"/>
                <w:highlight w:val="yellow"/>
                <w:lang w:val="en-US" w:bidi="en-US"/>
              </w:rPr>
              <w:t>списочного</w:t>
            </w:r>
            <w:proofErr w:type="spellEnd"/>
            <w:r w:rsidRPr="00B96AF8">
              <w:rPr>
                <w:rFonts w:ascii="Arial" w:eastAsia="Andale Sans UI" w:hAnsi="Arial" w:cs="Arial"/>
                <w:kern w:val="3"/>
                <w:sz w:val="26"/>
                <w:szCs w:val="26"/>
                <w:highlight w:val="yellow"/>
                <w:lang w:val="en-US" w:bidi="en-US"/>
              </w:rPr>
              <w:t xml:space="preserve"> </w:t>
            </w:r>
            <w:proofErr w:type="spellStart"/>
            <w:r w:rsidRPr="00B96AF8">
              <w:rPr>
                <w:rFonts w:ascii="Arial" w:eastAsia="Andale Sans UI" w:hAnsi="Arial" w:cs="Arial"/>
                <w:kern w:val="3"/>
                <w:sz w:val="26"/>
                <w:szCs w:val="26"/>
                <w:highlight w:val="yellow"/>
                <w:lang w:val="en-US" w:bidi="en-US"/>
              </w:rPr>
              <w:t>состава</w:t>
            </w:r>
            <w:proofErr w:type="spellEnd"/>
          </w:p>
        </w:tc>
        <w:tc>
          <w:tcPr>
            <w:tcW w:w="1323" w:type="dxa"/>
            <w:tcBorders>
              <w:top w:val="single" w:sz="4" w:space="0" w:color="000000"/>
              <w:left w:val="single" w:sz="4" w:space="0" w:color="000000"/>
              <w:bottom w:val="single" w:sz="4" w:space="0" w:color="000000"/>
            </w:tcBorders>
            <w:tcMar>
              <w:top w:w="0" w:type="dxa"/>
              <w:left w:w="108" w:type="dxa"/>
              <w:bottom w:w="0" w:type="dxa"/>
              <w:right w:w="108" w:type="dxa"/>
            </w:tcMar>
          </w:tcPr>
          <w:p w:rsidR="00433190" w:rsidRPr="00B96AF8" w:rsidRDefault="00433190" w:rsidP="004879F8">
            <w:pPr>
              <w:autoSpaceDN w:val="0"/>
              <w:jc w:val="center"/>
              <w:textAlignment w:val="baseline"/>
              <w:rPr>
                <w:rFonts w:ascii="Arial" w:eastAsia="Andale Sans UI" w:hAnsi="Arial" w:cs="Arial"/>
                <w:kern w:val="3"/>
                <w:sz w:val="26"/>
                <w:szCs w:val="26"/>
                <w:highlight w:val="yellow"/>
                <w:lang w:val="en-US" w:bidi="en-US"/>
              </w:rPr>
            </w:pPr>
            <w:r w:rsidRPr="00B96AF8">
              <w:rPr>
                <w:rFonts w:ascii="Arial" w:eastAsia="Andale Sans UI" w:hAnsi="Arial" w:cs="Arial"/>
                <w:kern w:val="3"/>
                <w:sz w:val="26"/>
                <w:szCs w:val="26"/>
                <w:highlight w:val="yellow"/>
                <w:lang w:bidi="en-US"/>
              </w:rPr>
              <w:t>ч</w:t>
            </w:r>
            <w:proofErr w:type="spellStart"/>
            <w:r w:rsidRPr="00B96AF8">
              <w:rPr>
                <w:rFonts w:ascii="Arial" w:eastAsia="Andale Sans UI" w:hAnsi="Arial" w:cs="Arial"/>
                <w:kern w:val="3"/>
                <w:sz w:val="26"/>
                <w:szCs w:val="26"/>
                <w:highlight w:val="yellow"/>
                <w:lang w:val="en-US" w:bidi="en-US"/>
              </w:rPr>
              <w:t>ел</w:t>
            </w:r>
            <w:r w:rsidRPr="00B96AF8">
              <w:rPr>
                <w:rFonts w:ascii="Arial" w:eastAsia="Andale Sans UI" w:hAnsi="Arial" w:cs="Arial"/>
                <w:kern w:val="3"/>
                <w:sz w:val="26"/>
                <w:szCs w:val="26"/>
                <w:highlight w:val="yellow"/>
                <w:lang w:bidi="en-US"/>
              </w:rPr>
              <w:t>овек</w:t>
            </w:r>
            <w:proofErr w:type="spellEnd"/>
          </w:p>
        </w:tc>
        <w:tc>
          <w:tcPr>
            <w:tcW w:w="2059" w:type="dxa"/>
            <w:tcBorders>
              <w:top w:val="single" w:sz="4" w:space="0" w:color="000000"/>
              <w:left w:val="single" w:sz="4" w:space="0" w:color="000000"/>
              <w:bottom w:val="single" w:sz="4" w:space="0" w:color="000000"/>
            </w:tcBorders>
            <w:tcMar>
              <w:top w:w="0" w:type="dxa"/>
              <w:left w:w="108" w:type="dxa"/>
              <w:bottom w:w="0" w:type="dxa"/>
              <w:right w:w="108" w:type="dxa"/>
            </w:tcMar>
          </w:tcPr>
          <w:p w:rsidR="00433190" w:rsidRPr="00B96AF8" w:rsidRDefault="00433190" w:rsidP="004879F8">
            <w:pPr>
              <w:autoSpaceDN w:val="0"/>
              <w:snapToGrid w:val="0"/>
              <w:jc w:val="center"/>
              <w:textAlignment w:val="baseline"/>
              <w:rPr>
                <w:rFonts w:ascii="Arial" w:eastAsia="Andale Sans UI" w:hAnsi="Arial" w:cs="Arial"/>
                <w:kern w:val="3"/>
                <w:sz w:val="26"/>
                <w:szCs w:val="26"/>
                <w:highlight w:val="yellow"/>
                <w:lang w:val="en-US" w:bidi="en-US"/>
              </w:rPr>
            </w:pPr>
          </w:p>
        </w:tc>
        <w:tc>
          <w:tcPr>
            <w:tcW w:w="2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3190" w:rsidRPr="00B96AF8" w:rsidRDefault="00433190" w:rsidP="004879F8">
            <w:pPr>
              <w:autoSpaceDN w:val="0"/>
              <w:snapToGrid w:val="0"/>
              <w:jc w:val="center"/>
              <w:textAlignment w:val="baseline"/>
              <w:rPr>
                <w:rFonts w:ascii="Arial" w:eastAsia="Andale Sans UI" w:hAnsi="Arial" w:cs="Arial"/>
                <w:kern w:val="3"/>
                <w:sz w:val="26"/>
                <w:szCs w:val="26"/>
                <w:highlight w:val="yellow"/>
                <w:lang w:val="en-US" w:bidi="en-US"/>
              </w:rPr>
            </w:pPr>
          </w:p>
        </w:tc>
      </w:tr>
    </w:tbl>
    <w:p w:rsidR="00433190" w:rsidRPr="00B96AF8" w:rsidRDefault="00433190" w:rsidP="00433190">
      <w:pPr>
        <w:rPr>
          <w:sz w:val="26"/>
          <w:szCs w:val="26"/>
        </w:rPr>
      </w:pPr>
    </w:p>
    <w:p w:rsidR="00433190" w:rsidRPr="00B96AF8" w:rsidRDefault="00433190" w:rsidP="0045599D">
      <w:pPr>
        <w:pStyle w:val="ConsPlusNonformat"/>
        <w:jc w:val="center"/>
        <w:rPr>
          <w:rFonts w:ascii="Arial" w:hAnsi="Arial" w:cs="Arial"/>
          <w:b/>
          <w:sz w:val="26"/>
          <w:szCs w:val="26"/>
        </w:rPr>
      </w:pPr>
    </w:p>
    <w:p w:rsidR="0045599D" w:rsidRPr="00B96AF8" w:rsidRDefault="0045599D" w:rsidP="0045599D">
      <w:pPr>
        <w:pStyle w:val="ConsPlusNonformat"/>
        <w:jc w:val="center"/>
        <w:rPr>
          <w:rFonts w:ascii="Arial" w:hAnsi="Arial" w:cs="Arial"/>
          <w:b/>
          <w:sz w:val="26"/>
          <w:szCs w:val="26"/>
        </w:rPr>
      </w:pPr>
    </w:p>
    <w:p w:rsidR="0045599D" w:rsidRPr="00B96AF8" w:rsidRDefault="0045599D" w:rsidP="0045599D">
      <w:pPr>
        <w:pStyle w:val="ConsPlusNonformat"/>
        <w:jc w:val="center"/>
        <w:rPr>
          <w:rFonts w:ascii="Arial" w:hAnsi="Arial" w:cs="Arial"/>
          <w:sz w:val="26"/>
          <w:szCs w:val="26"/>
        </w:rPr>
      </w:pPr>
    </w:p>
    <w:p w:rsidR="0045599D" w:rsidRPr="00B96AF8" w:rsidRDefault="0045599D" w:rsidP="0045599D">
      <w:pPr>
        <w:pStyle w:val="ConsPlusNonformat"/>
        <w:jc w:val="center"/>
        <w:rPr>
          <w:rFonts w:ascii="Arial" w:hAnsi="Arial" w:cs="Arial"/>
          <w:sz w:val="26"/>
          <w:szCs w:val="26"/>
        </w:rPr>
      </w:pPr>
    </w:p>
    <w:p w:rsidR="0045599D" w:rsidRPr="00B96AF8" w:rsidRDefault="0045599D" w:rsidP="00CC1654">
      <w:pPr>
        <w:pStyle w:val="ConsPlusNonformat"/>
        <w:ind w:firstLine="540"/>
        <w:jc w:val="right"/>
        <w:rPr>
          <w:rFonts w:ascii="Arial" w:hAnsi="Arial" w:cs="Arial"/>
          <w:strike/>
          <w:sz w:val="26"/>
          <w:szCs w:val="26"/>
        </w:rPr>
      </w:pPr>
      <w:r w:rsidRPr="00B96AF8">
        <w:rPr>
          <w:rFonts w:ascii="Arial" w:hAnsi="Arial" w:cs="Arial"/>
          <w:strike/>
          <w:sz w:val="26"/>
          <w:szCs w:val="26"/>
        </w:rPr>
        <w:t xml:space="preserve">Приложение </w:t>
      </w:r>
      <w:r w:rsidR="00B72B46" w:rsidRPr="00B96AF8">
        <w:rPr>
          <w:rFonts w:ascii="Arial" w:hAnsi="Arial" w:cs="Arial"/>
          <w:strike/>
          <w:sz w:val="26"/>
          <w:szCs w:val="26"/>
        </w:rPr>
        <w:t>№ </w:t>
      </w:r>
      <w:r w:rsidRPr="00B96AF8">
        <w:rPr>
          <w:rFonts w:ascii="Arial" w:hAnsi="Arial" w:cs="Arial"/>
          <w:strike/>
          <w:sz w:val="26"/>
          <w:szCs w:val="26"/>
        </w:rPr>
        <w:t>3</w:t>
      </w:r>
      <w:r w:rsidR="00343A4E" w:rsidRPr="00B96AF8">
        <w:rPr>
          <w:rFonts w:ascii="Arial" w:hAnsi="Arial" w:cs="Arial"/>
          <w:strike/>
          <w:sz w:val="26"/>
          <w:szCs w:val="26"/>
        </w:rPr>
        <w:t xml:space="preserve"> </w:t>
      </w:r>
    </w:p>
    <w:p w:rsidR="0045599D" w:rsidRPr="00B96AF8" w:rsidRDefault="0045599D" w:rsidP="00CC1654">
      <w:pPr>
        <w:pStyle w:val="ConsPlusNonformat"/>
        <w:ind w:firstLine="540"/>
        <w:jc w:val="right"/>
        <w:rPr>
          <w:rFonts w:ascii="Arial" w:hAnsi="Arial" w:cs="Arial"/>
          <w:strike/>
          <w:sz w:val="26"/>
          <w:szCs w:val="26"/>
        </w:rPr>
      </w:pPr>
      <w:r w:rsidRPr="00B96AF8">
        <w:rPr>
          <w:rFonts w:ascii="Arial" w:hAnsi="Arial" w:cs="Arial"/>
          <w:strike/>
          <w:sz w:val="26"/>
          <w:szCs w:val="26"/>
        </w:rPr>
        <w:t xml:space="preserve">К Типовой форме Соглашения об осуществлении </w:t>
      </w:r>
    </w:p>
    <w:p w:rsidR="0045599D" w:rsidRPr="00B96AF8" w:rsidRDefault="0045599D" w:rsidP="00CC1654">
      <w:pPr>
        <w:pStyle w:val="ConsPlusNonformat"/>
        <w:ind w:firstLine="540"/>
        <w:jc w:val="right"/>
        <w:rPr>
          <w:rFonts w:ascii="Arial" w:hAnsi="Arial" w:cs="Arial"/>
          <w:strike/>
          <w:sz w:val="26"/>
          <w:szCs w:val="26"/>
        </w:rPr>
      </w:pPr>
      <w:r w:rsidRPr="00B96AF8">
        <w:rPr>
          <w:rFonts w:ascii="Arial" w:hAnsi="Arial" w:cs="Arial"/>
          <w:strike/>
          <w:sz w:val="26"/>
          <w:szCs w:val="26"/>
        </w:rPr>
        <w:t>деятельности в зоне экономического развития</w:t>
      </w:r>
    </w:p>
    <w:p w:rsidR="0045599D" w:rsidRPr="00B96AF8" w:rsidRDefault="0045599D" w:rsidP="00CC1654">
      <w:pPr>
        <w:pStyle w:val="ConsPlusNonformat"/>
        <w:ind w:firstLine="540"/>
        <w:jc w:val="right"/>
        <w:rPr>
          <w:rFonts w:ascii="Arial" w:hAnsi="Arial" w:cs="Arial"/>
          <w:strike/>
          <w:sz w:val="26"/>
          <w:szCs w:val="26"/>
        </w:rPr>
      </w:pPr>
    </w:p>
    <w:p w:rsidR="0045599D" w:rsidRPr="00B96AF8" w:rsidRDefault="0045599D" w:rsidP="00CC1654">
      <w:pPr>
        <w:pStyle w:val="ConsPlusNonformat"/>
        <w:ind w:firstLine="540"/>
        <w:jc w:val="right"/>
        <w:rPr>
          <w:rFonts w:ascii="Arial" w:hAnsi="Arial" w:cs="Arial"/>
          <w:strike/>
          <w:sz w:val="26"/>
          <w:szCs w:val="26"/>
        </w:rPr>
      </w:pPr>
    </w:p>
    <w:p w:rsidR="0045599D" w:rsidRPr="00B96AF8" w:rsidRDefault="0045599D" w:rsidP="00CC1654">
      <w:pPr>
        <w:pStyle w:val="ConsPlusNonformat"/>
        <w:ind w:firstLine="540"/>
        <w:jc w:val="center"/>
        <w:rPr>
          <w:rFonts w:ascii="Arial" w:hAnsi="Arial" w:cs="Arial"/>
          <w:strike/>
          <w:sz w:val="26"/>
          <w:szCs w:val="26"/>
        </w:rPr>
      </w:pPr>
      <w:r w:rsidRPr="00B96AF8">
        <w:rPr>
          <w:rFonts w:ascii="Arial" w:hAnsi="Arial" w:cs="Arial"/>
          <w:strike/>
          <w:sz w:val="26"/>
          <w:szCs w:val="26"/>
        </w:rPr>
        <w:t>Объем и номенклатура производимой продукции (по годам)</w:t>
      </w:r>
    </w:p>
    <w:p w:rsidR="0045599D" w:rsidRPr="00B96AF8" w:rsidRDefault="0045599D" w:rsidP="00CC1654">
      <w:pPr>
        <w:pStyle w:val="ConsPlusNonformat"/>
        <w:ind w:firstLine="540"/>
        <w:jc w:val="right"/>
        <w:rPr>
          <w:rFonts w:ascii="Arial" w:hAnsi="Arial" w:cs="Arial"/>
          <w:strike/>
          <w:sz w:val="26"/>
          <w:szCs w:val="26"/>
        </w:rPr>
      </w:pPr>
    </w:p>
    <w:p w:rsidR="0045599D" w:rsidRPr="00B96AF8" w:rsidRDefault="00E76112" w:rsidP="0045599D">
      <w:pPr>
        <w:widowControl w:val="0"/>
        <w:autoSpaceDE w:val="0"/>
        <w:autoSpaceDN w:val="0"/>
        <w:adjustRightInd w:val="0"/>
        <w:rPr>
          <w:sz w:val="26"/>
          <w:szCs w:val="26"/>
        </w:rPr>
      </w:pPr>
      <w:r w:rsidRPr="00B96AF8">
        <w:rPr>
          <w:sz w:val="26"/>
          <w:szCs w:val="26"/>
        </w:rPr>
        <w:t xml:space="preserve"> </w:t>
      </w:r>
    </w:p>
    <w:p w:rsidR="00560D8B" w:rsidRPr="00B96AF8" w:rsidRDefault="00560D8B" w:rsidP="0045599D">
      <w:pPr>
        <w:widowControl w:val="0"/>
        <w:autoSpaceDE w:val="0"/>
        <w:autoSpaceDN w:val="0"/>
        <w:adjustRightInd w:val="0"/>
        <w:rPr>
          <w:rFonts w:ascii="Arial" w:hAnsi="Arial" w:cs="Arial"/>
          <w:b/>
          <w:sz w:val="26"/>
          <w:szCs w:val="26"/>
        </w:rPr>
      </w:pPr>
    </w:p>
    <w:sectPr w:rsidR="00560D8B" w:rsidRPr="00B96AF8" w:rsidSect="00636563">
      <w:pgSz w:w="11905" w:h="16838" w:code="9"/>
      <w:pgMar w:top="567" w:right="567" w:bottom="737" w:left="1701" w:header="425" w:footer="397"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173" w:rsidRDefault="00E30173" w:rsidP="00243C39">
      <w:r>
        <w:separator/>
      </w:r>
    </w:p>
  </w:endnote>
  <w:endnote w:type="continuationSeparator" w:id="0">
    <w:p w:rsidR="00E30173" w:rsidRDefault="00E30173" w:rsidP="00243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w:altName w:val="PragmaticaCondC"/>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173" w:rsidRPr="00667FC8" w:rsidRDefault="00E30173">
    <w:pPr>
      <w:pStyle w:val="aa"/>
      <w:rPr>
        <w:sz w:val="14"/>
      </w:rPr>
    </w:pPr>
    <w:r w:rsidRPr="00667FC8">
      <w:rPr>
        <w:sz w:val="14"/>
      </w:rPr>
      <w:fldChar w:fldCharType="begin"/>
    </w:r>
    <w:r w:rsidRPr="00667FC8">
      <w:rPr>
        <w:sz w:val="14"/>
      </w:rPr>
      <w:instrText xml:space="preserve"> FILENAME   \* MERGEFORMAT </w:instrText>
    </w:r>
    <w:r w:rsidRPr="00667FC8">
      <w:rPr>
        <w:sz w:val="14"/>
      </w:rPr>
      <w:fldChar w:fldCharType="separate"/>
    </w:r>
    <w:r w:rsidR="009B083E">
      <w:rPr>
        <w:noProof/>
        <w:sz w:val="14"/>
      </w:rPr>
      <w:t>Актуализированная редакция ППТО № 591-п - 07.06.2017.docx</w:t>
    </w:r>
    <w:r w:rsidRPr="00667FC8">
      <w:rPr>
        <w:sz w:val="14"/>
      </w:rPr>
      <w:fldChar w:fldCharType="end"/>
    </w:r>
  </w:p>
  <w:p w:rsidR="00E30173" w:rsidRDefault="00E3017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173" w:rsidRPr="008F11FA" w:rsidRDefault="00E30173">
    <w:pPr>
      <w:pStyle w:val="aa"/>
      <w:rPr>
        <w:rFonts w:ascii="Arial" w:hAnsi="Arial"/>
        <w:sz w:val="16"/>
        <w:szCs w:val="16"/>
      </w:rPr>
    </w:pPr>
    <w:r w:rsidRPr="008F11FA">
      <w:rPr>
        <w:rFonts w:ascii="Arial" w:hAnsi="Arial"/>
        <w:sz w:val="16"/>
        <w:szCs w:val="16"/>
      </w:rPr>
      <w:fldChar w:fldCharType="begin"/>
    </w:r>
    <w:r w:rsidRPr="008F11FA">
      <w:rPr>
        <w:rFonts w:ascii="Arial" w:hAnsi="Arial"/>
        <w:sz w:val="16"/>
        <w:szCs w:val="16"/>
      </w:rPr>
      <w:instrText xml:space="preserve"> FILENAME   \* MERGEFORMAT </w:instrText>
    </w:r>
    <w:r w:rsidRPr="008F11FA">
      <w:rPr>
        <w:rFonts w:ascii="Arial" w:hAnsi="Arial"/>
        <w:sz w:val="16"/>
        <w:szCs w:val="16"/>
      </w:rPr>
      <w:fldChar w:fldCharType="separate"/>
    </w:r>
    <w:r w:rsidR="009B083E">
      <w:rPr>
        <w:rFonts w:ascii="Arial" w:hAnsi="Arial"/>
        <w:noProof/>
        <w:sz w:val="16"/>
        <w:szCs w:val="16"/>
      </w:rPr>
      <w:t>Актуализированная редакция ППТО № 591-п - 07.06.2017.docx</w:t>
    </w:r>
    <w:r w:rsidRPr="008F11FA">
      <w:rPr>
        <w:rFonts w:ascii="Arial" w:hAnsi="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173" w:rsidRDefault="00E30173" w:rsidP="00243C39">
      <w:r>
        <w:separator/>
      </w:r>
    </w:p>
  </w:footnote>
  <w:footnote w:type="continuationSeparator" w:id="0">
    <w:p w:rsidR="00E30173" w:rsidRDefault="00E30173" w:rsidP="00243C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2246960"/>
      <w:docPartObj>
        <w:docPartGallery w:val="Page Numbers (Top of Page)"/>
        <w:docPartUnique/>
      </w:docPartObj>
    </w:sdtPr>
    <w:sdtEndPr/>
    <w:sdtContent>
      <w:p w:rsidR="00E30173" w:rsidRDefault="00E30173">
        <w:pPr>
          <w:pStyle w:val="a8"/>
          <w:jc w:val="center"/>
        </w:pPr>
        <w:r>
          <w:fldChar w:fldCharType="begin"/>
        </w:r>
        <w:r>
          <w:instrText>PAGE   \* MERGEFORMAT</w:instrText>
        </w:r>
        <w:r>
          <w:fldChar w:fldCharType="separate"/>
        </w:r>
        <w:r w:rsidR="002B38FB">
          <w:rPr>
            <w:noProof/>
          </w:rPr>
          <w:t>5</w:t>
        </w:r>
        <w:r>
          <w:fldChar w:fldCharType="end"/>
        </w:r>
      </w:p>
    </w:sdtContent>
  </w:sdt>
  <w:p w:rsidR="00E30173" w:rsidRDefault="00E3017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D4784"/>
    <w:multiLevelType w:val="multilevel"/>
    <w:tmpl w:val="040454C6"/>
    <w:lvl w:ilvl="0">
      <w:start w:val="5"/>
      <w:numFmt w:val="decimal"/>
      <w:lvlText w:val="%1."/>
      <w:lvlJc w:val="left"/>
      <w:pPr>
        <w:ind w:left="555" w:hanging="555"/>
      </w:pPr>
      <w:rPr>
        <w:rFonts w:hint="default"/>
      </w:rPr>
    </w:lvl>
    <w:lvl w:ilvl="1">
      <w:start w:val="14"/>
      <w:numFmt w:val="decimal"/>
      <w:lvlText w:val="%1.%2."/>
      <w:lvlJc w:val="left"/>
      <w:pPr>
        <w:ind w:left="1430" w:hanging="720"/>
      </w:pPr>
      <w:rPr>
        <w:rFonts w:hint="default"/>
        <w:strike/>
        <w:sz w:val="26"/>
        <w:szCs w:val="26"/>
      </w:rPr>
    </w:lvl>
    <w:lvl w:ilvl="2">
      <w:start w:val="1"/>
      <w:numFmt w:val="decimal"/>
      <w:lvlText w:val="%1.%2.%3."/>
      <w:lvlJc w:val="left"/>
      <w:pPr>
        <w:ind w:left="720" w:hanging="720"/>
      </w:pPr>
      <w:rPr>
        <w:rFonts w:hint="default"/>
        <w:strike/>
        <w:sz w:val="26"/>
        <w:szCs w:val="26"/>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7B47B97"/>
    <w:multiLevelType w:val="multilevel"/>
    <w:tmpl w:val="02BC3DD2"/>
    <w:lvl w:ilvl="0">
      <w:start w:val="1"/>
      <w:numFmt w:val="decimal"/>
      <w:lvlText w:val="%1."/>
      <w:lvlJc w:val="left"/>
      <w:pPr>
        <w:ind w:left="1305" w:hanging="765"/>
      </w:pPr>
      <w:rPr>
        <w:rFonts w:hint="default"/>
      </w:rPr>
    </w:lvl>
    <w:lvl w:ilvl="1">
      <w:start w:val="5"/>
      <w:numFmt w:val="decimal"/>
      <w:isLgl/>
      <w:lvlText w:val="%1.%2."/>
      <w:lvlJc w:val="left"/>
      <w:pPr>
        <w:ind w:left="1260" w:hanging="720"/>
      </w:pPr>
      <w:rPr>
        <w:rFonts w:hint="default"/>
        <w:b/>
      </w:rPr>
    </w:lvl>
    <w:lvl w:ilvl="2">
      <w:start w:val="1"/>
      <w:numFmt w:val="decimal"/>
      <w:isLgl/>
      <w:lvlText w:val="%1.%2.%3."/>
      <w:lvlJc w:val="left"/>
      <w:pPr>
        <w:ind w:left="6533" w:hanging="720"/>
      </w:pPr>
      <w:rPr>
        <w:rFonts w:hint="default"/>
        <w:b w:val="0"/>
      </w:rPr>
    </w:lvl>
    <w:lvl w:ilvl="3">
      <w:start w:val="1"/>
      <w:numFmt w:val="decimal"/>
      <w:isLgl/>
      <w:lvlText w:val="%1.%2.%3.%4."/>
      <w:lvlJc w:val="left"/>
      <w:pPr>
        <w:ind w:left="1506" w:hanging="1080"/>
      </w:pPr>
      <w:rPr>
        <w:rFonts w:hint="default"/>
        <w:b/>
      </w:rPr>
    </w:lvl>
    <w:lvl w:ilvl="4">
      <w:start w:val="1"/>
      <w:numFmt w:val="decimal"/>
      <w:isLgl/>
      <w:lvlText w:val="%1.%2.%3.%4.%5."/>
      <w:lvlJc w:val="left"/>
      <w:pPr>
        <w:ind w:left="1980" w:hanging="1440"/>
      </w:pPr>
      <w:rPr>
        <w:rFonts w:hint="default"/>
        <w:b/>
      </w:rPr>
    </w:lvl>
    <w:lvl w:ilvl="5">
      <w:start w:val="1"/>
      <w:numFmt w:val="decimal"/>
      <w:isLgl/>
      <w:lvlText w:val="%1.%2.%3.%4.%5.%6."/>
      <w:lvlJc w:val="left"/>
      <w:pPr>
        <w:ind w:left="1980" w:hanging="1440"/>
      </w:pPr>
      <w:rPr>
        <w:rFonts w:hint="default"/>
        <w:b/>
      </w:rPr>
    </w:lvl>
    <w:lvl w:ilvl="6">
      <w:start w:val="1"/>
      <w:numFmt w:val="decimal"/>
      <w:isLgl/>
      <w:lvlText w:val="%1.%2.%3.%4.%5.%6.%7."/>
      <w:lvlJc w:val="left"/>
      <w:pPr>
        <w:ind w:left="2340" w:hanging="1800"/>
      </w:pPr>
      <w:rPr>
        <w:rFonts w:hint="default"/>
        <w:b/>
      </w:rPr>
    </w:lvl>
    <w:lvl w:ilvl="7">
      <w:start w:val="1"/>
      <w:numFmt w:val="decimal"/>
      <w:isLgl/>
      <w:lvlText w:val="%1.%2.%3.%4.%5.%6.%7.%8."/>
      <w:lvlJc w:val="left"/>
      <w:pPr>
        <w:ind w:left="2340" w:hanging="1800"/>
      </w:pPr>
      <w:rPr>
        <w:rFonts w:hint="default"/>
        <w:b/>
      </w:rPr>
    </w:lvl>
    <w:lvl w:ilvl="8">
      <w:start w:val="1"/>
      <w:numFmt w:val="decimal"/>
      <w:isLgl/>
      <w:lvlText w:val="%1.%2.%3.%4.%5.%6.%7.%8.%9."/>
      <w:lvlJc w:val="left"/>
      <w:pPr>
        <w:ind w:left="2700" w:hanging="2160"/>
      </w:pPr>
      <w:rPr>
        <w:rFonts w:hint="default"/>
        <w:b/>
      </w:rPr>
    </w:lvl>
  </w:abstractNum>
  <w:abstractNum w:abstractNumId="2">
    <w:nsid w:val="21811AE8"/>
    <w:multiLevelType w:val="multilevel"/>
    <w:tmpl w:val="B61CC424"/>
    <w:lvl w:ilvl="0">
      <w:start w:val="5"/>
      <w:numFmt w:val="decimal"/>
      <w:lvlText w:val="%1."/>
      <w:lvlJc w:val="left"/>
      <w:pPr>
        <w:ind w:left="630" w:hanging="630"/>
      </w:pPr>
      <w:rPr>
        <w:rFonts w:hint="default"/>
      </w:rPr>
    </w:lvl>
    <w:lvl w:ilvl="1">
      <w:start w:val="5"/>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26A5494B"/>
    <w:multiLevelType w:val="multilevel"/>
    <w:tmpl w:val="1D3C068E"/>
    <w:lvl w:ilvl="0">
      <w:start w:val="1"/>
      <w:numFmt w:val="decimal"/>
      <w:lvlText w:val="%1."/>
      <w:lvlJc w:val="left"/>
      <w:pPr>
        <w:ind w:left="1305" w:hanging="765"/>
      </w:pPr>
      <w:rPr>
        <w:rFonts w:hint="default"/>
      </w:rPr>
    </w:lvl>
    <w:lvl w:ilvl="1">
      <w:start w:val="5"/>
      <w:numFmt w:val="decimal"/>
      <w:isLgl/>
      <w:lvlText w:val="%1.%2."/>
      <w:lvlJc w:val="left"/>
      <w:pPr>
        <w:ind w:left="1260" w:hanging="720"/>
      </w:pPr>
      <w:rPr>
        <w:rFonts w:hint="default"/>
        <w:b w:val="0"/>
      </w:rPr>
    </w:lvl>
    <w:lvl w:ilvl="2">
      <w:start w:val="1"/>
      <w:numFmt w:val="decimal"/>
      <w:isLgl/>
      <w:lvlText w:val="%1.%2.%3."/>
      <w:lvlJc w:val="left"/>
      <w:pPr>
        <w:ind w:left="6533" w:hanging="720"/>
      </w:pPr>
      <w:rPr>
        <w:rFonts w:hint="default"/>
        <w:b w:val="0"/>
      </w:rPr>
    </w:lvl>
    <w:lvl w:ilvl="3">
      <w:start w:val="1"/>
      <w:numFmt w:val="decimal"/>
      <w:isLgl/>
      <w:lvlText w:val="%1.%2.%3.%4."/>
      <w:lvlJc w:val="left"/>
      <w:pPr>
        <w:ind w:left="1506" w:hanging="1080"/>
      </w:pPr>
      <w:rPr>
        <w:rFonts w:hint="default"/>
        <w:b/>
      </w:rPr>
    </w:lvl>
    <w:lvl w:ilvl="4">
      <w:start w:val="1"/>
      <w:numFmt w:val="decimal"/>
      <w:isLgl/>
      <w:lvlText w:val="%1.%2.%3.%4.%5."/>
      <w:lvlJc w:val="left"/>
      <w:pPr>
        <w:ind w:left="1980" w:hanging="1440"/>
      </w:pPr>
      <w:rPr>
        <w:rFonts w:hint="default"/>
        <w:b/>
      </w:rPr>
    </w:lvl>
    <w:lvl w:ilvl="5">
      <w:start w:val="1"/>
      <w:numFmt w:val="decimal"/>
      <w:isLgl/>
      <w:lvlText w:val="%1.%2.%3.%4.%5.%6."/>
      <w:lvlJc w:val="left"/>
      <w:pPr>
        <w:ind w:left="1980" w:hanging="1440"/>
      </w:pPr>
      <w:rPr>
        <w:rFonts w:hint="default"/>
        <w:b/>
      </w:rPr>
    </w:lvl>
    <w:lvl w:ilvl="6">
      <w:start w:val="1"/>
      <w:numFmt w:val="decimal"/>
      <w:isLgl/>
      <w:lvlText w:val="%1.%2.%3.%4.%5.%6.%7."/>
      <w:lvlJc w:val="left"/>
      <w:pPr>
        <w:ind w:left="2340" w:hanging="1800"/>
      </w:pPr>
      <w:rPr>
        <w:rFonts w:hint="default"/>
        <w:b/>
      </w:rPr>
    </w:lvl>
    <w:lvl w:ilvl="7">
      <w:start w:val="1"/>
      <w:numFmt w:val="decimal"/>
      <w:isLgl/>
      <w:lvlText w:val="%1.%2.%3.%4.%5.%6.%7.%8."/>
      <w:lvlJc w:val="left"/>
      <w:pPr>
        <w:ind w:left="2340" w:hanging="1800"/>
      </w:pPr>
      <w:rPr>
        <w:rFonts w:hint="default"/>
        <w:b/>
      </w:rPr>
    </w:lvl>
    <w:lvl w:ilvl="8">
      <w:start w:val="1"/>
      <w:numFmt w:val="decimal"/>
      <w:isLgl/>
      <w:lvlText w:val="%1.%2.%3.%4.%5.%6.%7.%8.%9."/>
      <w:lvlJc w:val="left"/>
      <w:pPr>
        <w:ind w:left="2700" w:hanging="2160"/>
      </w:pPr>
      <w:rPr>
        <w:rFonts w:hint="default"/>
        <w:b/>
      </w:rPr>
    </w:lvl>
  </w:abstractNum>
  <w:abstractNum w:abstractNumId="4">
    <w:nsid w:val="26C934F4"/>
    <w:multiLevelType w:val="multilevel"/>
    <w:tmpl w:val="75ACB602"/>
    <w:lvl w:ilvl="0">
      <w:start w:val="5"/>
      <w:numFmt w:val="decimal"/>
      <w:lvlText w:val="%1."/>
      <w:lvlJc w:val="left"/>
      <w:pPr>
        <w:ind w:left="765" w:hanging="765"/>
      </w:pPr>
      <w:rPr>
        <w:rFonts w:hint="default"/>
      </w:rPr>
    </w:lvl>
    <w:lvl w:ilvl="1">
      <w:start w:val="15"/>
      <w:numFmt w:val="decimal"/>
      <w:lvlText w:val="%1.%2."/>
      <w:lvlJc w:val="left"/>
      <w:pPr>
        <w:ind w:left="1048" w:hanging="765"/>
      </w:pPr>
      <w:rPr>
        <w:rFonts w:hint="default"/>
      </w:rPr>
    </w:lvl>
    <w:lvl w:ilvl="2">
      <w:start w:val="4"/>
      <w:numFmt w:val="decimal"/>
      <w:lvlText w:val="%1.%2.%3."/>
      <w:lvlJc w:val="left"/>
      <w:pPr>
        <w:ind w:left="1331" w:hanging="76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5">
    <w:nsid w:val="34747E5D"/>
    <w:multiLevelType w:val="multilevel"/>
    <w:tmpl w:val="3BAE111A"/>
    <w:lvl w:ilvl="0">
      <w:start w:val="5"/>
      <w:numFmt w:val="decimal"/>
      <w:lvlText w:val="%1."/>
      <w:lvlJc w:val="left"/>
      <w:pPr>
        <w:ind w:left="555" w:hanging="555"/>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96815F9"/>
    <w:multiLevelType w:val="multilevel"/>
    <w:tmpl w:val="30905056"/>
    <w:lvl w:ilvl="0">
      <w:start w:val="5"/>
      <w:numFmt w:val="decimal"/>
      <w:lvlText w:val="%1."/>
      <w:lvlJc w:val="left"/>
      <w:pPr>
        <w:ind w:left="555" w:hanging="555"/>
      </w:pPr>
      <w:rPr>
        <w:rFonts w:hint="default"/>
      </w:rPr>
    </w:lvl>
    <w:lvl w:ilvl="1">
      <w:start w:val="8"/>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F1378CB"/>
    <w:multiLevelType w:val="multilevel"/>
    <w:tmpl w:val="D6D4FAEA"/>
    <w:lvl w:ilvl="0">
      <w:start w:val="4"/>
      <w:numFmt w:val="decimal"/>
      <w:lvlText w:val="%1."/>
      <w:lvlJc w:val="left"/>
      <w:pPr>
        <w:ind w:left="720" w:hanging="360"/>
      </w:pPr>
      <w:rPr>
        <w:rFonts w:hint="default"/>
      </w:rPr>
    </w:lvl>
    <w:lvl w:ilvl="1">
      <w:start w:val="11"/>
      <w:numFmt w:val="decimal"/>
      <w:isLgl/>
      <w:lvlText w:val="%1.%2."/>
      <w:lvlJc w:val="left"/>
      <w:pPr>
        <w:ind w:left="1855"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C85D24"/>
    <w:multiLevelType w:val="hybridMultilevel"/>
    <w:tmpl w:val="DB9A4330"/>
    <w:lvl w:ilvl="0" w:tplc="B3AE9E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A196C0C"/>
    <w:multiLevelType w:val="multilevel"/>
    <w:tmpl w:val="944E026C"/>
    <w:lvl w:ilvl="0">
      <w:start w:val="1"/>
      <w:numFmt w:val="decimal"/>
      <w:lvlText w:val="%1."/>
      <w:lvlJc w:val="left"/>
      <w:pPr>
        <w:ind w:left="720" w:hanging="360"/>
      </w:pPr>
      <w:rPr>
        <w:rFonts w:hint="default"/>
      </w:rPr>
    </w:lvl>
    <w:lvl w:ilvl="1">
      <w:start w:val="1"/>
      <w:numFmt w:val="decimal"/>
      <w:isLgl/>
      <w:lvlText w:val="%1.%2."/>
      <w:lvlJc w:val="left"/>
      <w:pPr>
        <w:ind w:left="1003"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55E45DAC"/>
    <w:multiLevelType w:val="multilevel"/>
    <w:tmpl w:val="30905056"/>
    <w:lvl w:ilvl="0">
      <w:start w:val="5"/>
      <w:numFmt w:val="decimal"/>
      <w:lvlText w:val="%1."/>
      <w:lvlJc w:val="left"/>
      <w:pPr>
        <w:ind w:left="555" w:hanging="555"/>
      </w:pPr>
      <w:rPr>
        <w:rFonts w:hint="default"/>
      </w:rPr>
    </w:lvl>
    <w:lvl w:ilvl="1">
      <w:start w:val="8"/>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9887AAD"/>
    <w:multiLevelType w:val="hybridMultilevel"/>
    <w:tmpl w:val="394C6B3E"/>
    <w:lvl w:ilvl="0" w:tplc="B3AE9E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B6C7D38"/>
    <w:multiLevelType w:val="multilevel"/>
    <w:tmpl w:val="962C791C"/>
    <w:lvl w:ilvl="0">
      <w:start w:val="5"/>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68A2605C"/>
    <w:multiLevelType w:val="multilevel"/>
    <w:tmpl w:val="EA44EB0C"/>
    <w:lvl w:ilvl="0">
      <w:start w:val="5"/>
      <w:numFmt w:val="decimal"/>
      <w:lvlText w:val="%1."/>
      <w:lvlJc w:val="left"/>
      <w:pPr>
        <w:ind w:left="765" w:hanging="765"/>
      </w:pPr>
      <w:rPr>
        <w:rFonts w:hint="default"/>
      </w:rPr>
    </w:lvl>
    <w:lvl w:ilvl="1">
      <w:start w:val="10"/>
      <w:numFmt w:val="decimal"/>
      <w:lvlText w:val="%1.%2."/>
      <w:lvlJc w:val="left"/>
      <w:pPr>
        <w:ind w:left="765" w:hanging="765"/>
      </w:pPr>
      <w:rPr>
        <w:rFonts w:hint="default"/>
      </w:rPr>
    </w:lvl>
    <w:lvl w:ilvl="2">
      <w:start w:val="1"/>
      <w:numFmt w:val="decimal"/>
      <w:lvlText w:val="%1.%2.%3."/>
      <w:lvlJc w:val="left"/>
      <w:pPr>
        <w:ind w:left="765" w:hanging="76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75D961D5"/>
    <w:multiLevelType w:val="multilevel"/>
    <w:tmpl w:val="E0B2B296"/>
    <w:lvl w:ilvl="0">
      <w:start w:val="5"/>
      <w:numFmt w:val="decimal"/>
      <w:lvlText w:val="%1."/>
      <w:lvlJc w:val="left"/>
      <w:pPr>
        <w:ind w:left="720" w:hanging="360"/>
      </w:pPr>
      <w:rPr>
        <w:rFonts w:hint="default"/>
      </w:rPr>
    </w:lvl>
    <w:lvl w:ilvl="1">
      <w:start w:val="5"/>
      <w:numFmt w:val="decimal"/>
      <w:isLgl/>
      <w:lvlText w:val="%1.%2."/>
      <w:lvlJc w:val="left"/>
      <w:pPr>
        <w:ind w:left="1080" w:hanging="720"/>
      </w:pPr>
      <w:rPr>
        <w:rFonts w:hint="default"/>
        <w:strike/>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
  </w:num>
  <w:num w:numId="2">
    <w:abstractNumId w:val="9"/>
  </w:num>
  <w:num w:numId="3">
    <w:abstractNumId w:val="11"/>
  </w:num>
  <w:num w:numId="4">
    <w:abstractNumId w:val="14"/>
  </w:num>
  <w:num w:numId="5">
    <w:abstractNumId w:val="10"/>
  </w:num>
  <w:num w:numId="6">
    <w:abstractNumId w:val="1"/>
  </w:num>
  <w:num w:numId="7">
    <w:abstractNumId w:val="7"/>
  </w:num>
  <w:num w:numId="8">
    <w:abstractNumId w:val="8"/>
  </w:num>
  <w:num w:numId="9">
    <w:abstractNumId w:val="5"/>
  </w:num>
  <w:num w:numId="10">
    <w:abstractNumId w:val="13"/>
  </w:num>
  <w:num w:numId="11">
    <w:abstractNumId w:val="6"/>
  </w:num>
  <w:num w:numId="12">
    <w:abstractNumId w:val="0"/>
  </w:num>
  <w:num w:numId="13">
    <w:abstractNumId w:val="4"/>
  </w:num>
  <w:num w:numId="14">
    <w:abstractNumId w:val="12"/>
  </w:num>
  <w:num w:numId="1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84"/>
    <w:rsid w:val="00014057"/>
    <w:rsid w:val="00014C43"/>
    <w:rsid w:val="00041226"/>
    <w:rsid w:val="00046F53"/>
    <w:rsid w:val="00046F69"/>
    <w:rsid w:val="00051F48"/>
    <w:rsid w:val="00062314"/>
    <w:rsid w:val="000654FC"/>
    <w:rsid w:val="00066EBC"/>
    <w:rsid w:val="00070F91"/>
    <w:rsid w:val="00072AF3"/>
    <w:rsid w:val="00075BCD"/>
    <w:rsid w:val="00092A32"/>
    <w:rsid w:val="000934F2"/>
    <w:rsid w:val="00095EF4"/>
    <w:rsid w:val="000A0C22"/>
    <w:rsid w:val="000A1635"/>
    <w:rsid w:val="000A35A8"/>
    <w:rsid w:val="000C3533"/>
    <w:rsid w:val="000C4D21"/>
    <w:rsid w:val="000C62F5"/>
    <w:rsid w:val="000D316D"/>
    <w:rsid w:val="000D72FA"/>
    <w:rsid w:val="000E3F93"/>
    <w:rsid w:val="000F26F9"/>
    <w:rsid w:val="000F30C6"/>
    <w:rsid w:val="000F5869"/>
    <w:rsid w:val="000F6334"/>
    <w:rsid w:val="001200DB"/>
    <w:rsid w:val="001274D7"/>
    <w:rsid w:val="001402F2"/>
    <w:rsid w:val="00141116"/>
    <w:rsid w:val="00150B13"/>
    <w:rsid w:val="00155916"/>
    <w:rsid w:val="00181B47"/>
    <w:rsid w:val="0019028F"/>
    <w:rsid w:val="001B2E2D"/>
    <w:rsid w:val="001E2440"/>
    <w:rsid w:val="001E7F19"/>
    <w:rsid w:val="001F49A0"/>
    <w:rsid w:val="001F594C"/>
    <w:rsid w:val="001F7084"/>
    <w:rsid w:val="002002EE"/>
    <w:rsid w:val="0021747B"/>
    <w:rsid w:val="00222CB2"/>
    <w:rsid w:val="00243C39"/>
    <w:rsid w:val="00245391"/>
    <w:rsid w:val="0024770E"/>
    <w:rsid w:val="0026065B"/>
    <w:rsid w:val="00264EB8"/>
    <w:rsid w:val="0026596A"/>
    <w:rsid w:val="00273350"/>
    <w:rsid w:val="002770F5"/>
    <w:rsid w:val="00283F65"/>
    <w:rsid w:val="00285E1D"/>
    <w:rsid w:val="002A1266"/>
    <w:rsid w:val="002A31BB"/>
    <w:rsid w:val="002A71C9"/>
    <w:rsid w:val="002B38FB"/>
    <w:rsid w:val="002C1966"/>
    <w:rsid w:val="002C5551"/>
    <w:rsid w:val="002C6D06"/>
    <w:rsid w:val="002D3499"/>
    <w:rsid w:val="002E2AC3"/>
    <w:rsid w:val="002E42C2"/>
    <w:rsid w:val="002F1ECB"/>
    <w:rsid w:val="002F3FC4"/>
    <w:rsid w:val="002F573C"/>
    <w:rsid w:val="0031335E"/>
    <w:rsid w:val="0031629C"/>
    <w:rsid w:val="00320D87"/>
    <w:rsid w:val="003261F0"/>
    <w:rsid w:val="00326D35"/>
    <w:rsid w:val="00332F5A"/>
    <w:rsid w:val="00334344"/>
    <w:rsid w:val="00340FDE"/>
    <w:rsid w:val="00343A4E"/>
    <w:rsid w:val="00344AB9"/>
    <w:rsid w:val="00347664"/>
    <w:rsid w:val="00350A46"/>
    <w:rsid w:val="003545B8"/>
    <w:rsid w:val="0035626E"/>
    <w:rsid w:val="00363D12"/>
    <w:rsid w:val="00365C19"/>
    <w:rsid w:val="00375091"/>
    <w:rsid w:val="003839F0"/>
    <w:rsid w:val="003A56FE"/>
    <w:rsid w:val="003B1B52"/>
    <w:rsid w:val="003B4BF3"/>
    <w:rsid w:val="003D3E09"/>
    <w:rsid w:val="003E1471"/>
    <w:rsid w:val="003F76F0"/>
    <w:rsid w:val="0040046D"/>
    <w:rsid w:val="00404A54"/>
    <w:rsid w:val="00414C25"/>
    <w:rsid w:val="00420771"/>
    <w:rsid w:val="004213C6"/>
    <w:rsid w:val="00423434"/>
    <w:rsid w:val="0042555E"/>
    <w:rsid w:val="00430131"/>
    <w:rsid w:val="00431808"/>
    <w:rsid w:val="00433190"/>
    <w:rsid w:val="0044267C"/>
    <w:rsid w:val="00445992"/>
    <w:rsid w:val="00452F0B"/>
    <w:rsid w:val="0045599D"/>
    <w:rsid w:val="00457140"/>
    <w:rsid w:val="00462F10"/>
    <w:rsid w:val="00464588"/>
    <w:rsid w:val="00467A90"/>
    <w:rsid w:val="00470F76"/>
    <w:rsid w:val="0047496D"/>
    <w:rsid w:val="00477D49"/>
    <w:rsid w:val="00481F31"/>
    <w:rsid w:val="00485B45"/>
    <w:rsid w:val="00491105"/>
    <w:rsid w:val="00491E41"/>
    <w:rsid w:val="004A515B"/>
    <w:rsid w:val="004C721B"/>
    <w:rsid w:val="004D167E"/>
    <w:rsid w:val="004F6FAE"/>
    <w:rsid w:val="00503CC2"/>
    <w:rsid w:val="005058BE"/>
    <w:rsid w:val="005072C4"/>
    <w:rsid w:val="00514815"/>
    <w:rsid w:val="00522380"/>
    <w:rsid w:val="0052379F"/>
    <w:rsid w:val="00530C58"/>
    <w:rsid w:val="00534BCB"/>
    <w:rsid w:val="00540A25"/>
    <w:rsid w:val="0054123A"/>
    <w:rsid w:val="00543401"/>
    <w:rsid w:val="00547721"/>
    <w:rsid w:val="00552955"/>
    <w:rsid w:val="00560D8B"/>
    <w:rsid w:val="00565290"/>
    <w:rsid w:val="00566A18"/>
    <w:rsid w:val="00594ABD"/>
    <w:rsid w:val="00595E19"/>
    <w:rsid w:val="005A456D"/>
    <w:rsid w:val="005B2B75"/>
    <w:rsid w:val="005B43AE"/>
    <w:rsid w:val="005D29CA"/>
    <w:rsid w:val="005E33C6"/>
    <w:rsid w:val="00610F1A"/>
    <w:rsid w:val="00612045"/>
    <w:rsid w:val="00616208"/>
    <w:rsid w:val="006219EA"/>
    <w:rsid w:val="0062692B"/>
    <w:rsid w:val="00630DC1"/>
    <w:rsid w:val="00631176"/>
    <w:rsid w:val="006311D9"/>
    <w:rsid w:val="00632E96"/>
    <w:rsid w:val="006330B7"/>
    <w:rsid w:val="00634D92"/>
    <w:rsid w:val="00636563"/>
    <w:rsid w:val="00640163"/>
    <w:rsid w:val="0064776B"/>
    <w:rsid w:val="00651025"/>
    <w:rsid w:val="006541DE"/>
    <w:rsid w:val="0065567A"/>
    <w:rsid w:val="006606EE"/>
    <w:rsid w:val="006607F1"/>
    <w:rsid w:val="0066369A"/>
    <w:rsid w:val="00667FC8"/>
    <w:rsid w:val="0068354C"/>
    <w:rsid w:val="0069260F"/>
    <w:rsid w:val="00694E80"/>
    <w:rsid w:val="006A426D"/>
    <w:rsid w:val="006A4A59"/>
    <w:rsid w:val="006A5DF7"/>
    <w:rsid w:val="006B25FF"/>
    <w:rsid w:val="006B35EF"/>
    <w:rsid w:val="006C37B8"/>
    <w:rsid w:val="006C426D"/>
    <w:rsid w:val="006D2A94"/>
    <w:rsid w:val="006E67A4"/>
    <w:rsid w:val="006F465E"/>
    <w:rsid w:val="006F7B2E"/>
    <w:rsid w:val="007018C1"/>
    <w:rsid w:val="00704C05"/>
    <w:rsid w:val="007052B4"/>
    <w:rsid w:val="00711F3D"/>
    <w:rsid w:val="00712F09"/>
    <w:rsid w:val="00713A80"/>
    <w:rsid w:val="0072304B"/>
    <w:rsid w:val="00735D19"/>
    <w:rsid w:val="00737C7C"/>
    <w:rsid w:val="007429DE"/>
    <w:rsid w:val="00757256"/>
    <w:rsid w:val="0076394F"/>
    <w:rsid w:val="00765BDA"/>
    <w:rsid w:val="00796227"/>
    <w:rsid w:val="007A258E"/>
    <w:rsid w:val="007A3541"/>
    <w:rsid w:val="007A394B"/>
    <w:rsid w:val="007B2520"/>
    <w:rsid w:val="007C1075"/>
    <w:rsid w:val="007C4F64"/>
    <w:rsid w:val="007C5E82"/>
    <w:rsid w:val="007C61F1"/>
    <w:rsid w:val="007D6E5D"/>
    <w:rsid w:val="007E3EDA"/>
    <w:rsid w:val="007E5AC2"/>
    <w:rsid w:val="007F31E5"/>
    <w:rsid w:val="007F5233"/>
    <w:rsid w:val="00806B7D"/>
    <w:rsid w:val="00823E50"/>
    <w:rsid w:val="0085163D"/>
    <w:rsid w:val="00853194"/>
    <w:rsid w:val="008548A5"/>
    <w:rsid w:val="00855D5A"/>
    <w:rsid w:val="008574D6"/>
    <w:rsid w:val="00871FDF"/>
    <w:rsid w:val="00876A06"/>
    <w:rsid w:val="00881CC7"/>
    <w:rsid w:val="00885870"/>
    <w:rsid w:val="00885F7D"/>
    <w:rsid w:val="00890E4A"/>
    <w:rsid w:val="00890F44"/>
    <w:rsid w:val="00891697"/>
    <w:rsid w:val="00891B1F"/>
    <w:rsid w:val="00893A82"/>
    <w:rsid w:val="00894438"/>
    <w:rsid w:val="0089669F"/>
    <w:rsid w:val="00897432"/>
    <w:rsid w:val="008A58B5"/>
    <w:rsid w:val="008B1D1A"/>
    <w:rsid w:val="008B4845"/>
    <w:rsid w:val="008B5CAD"/>
    <w:rsid w:val="008C327F"/>
    <w:rsid w:val="008D0B5B"/>
    <w:rsid w:val="008E6185"/>
    <w:rsid w:val="008F11FA"/>
    <w:rsid w:val="00900D7A"/>
    <w:rsid w:val="009153D7"/>
    <w:rsid w:val="0092583A"/>
    <w:rsid w:val="00927345"/>
    <w:rsid w:val="00937221"/>
    <w:rsid w:val="00942276"/>
    <w:rsid w:val="0095727A"/>
    <w:rsid w:val="0097156F"/>
    <w:rsid w:val="00971AE4"/>
    <w:rsid w:val="00972FD6"/>
    <w:rsid w:val="00976EDB"/>
    <w:rsid w:val="00987848"/>
    <w:rsid w:val="00992A84"/>
    <w:rsid w:val="00993BF6"/>
    <w:rsid w:val="009946E8"/>
    <w:rsid w:val="009A2ABE"/>
    <w:rsid w:val="009A35AE"/>
    <w:rsid w:val="009A5ED0"/>
    <w:rsid w:val="009A645D"/>
    <w:rsid w:val="009B083E"/>
    <w:rsid w:val="009B1A2B"/>
    <w:rsid w:val="009C1E54"/>
    <w:rsid w:val="009C2C0D"/>
    <w:rsid w:val="009C4ABC"/>
    <w:rsid w:val="009C4BC5"/>
    <w:rsid w:val="009D2FF4"/>
    <w:rsid w:val="009D4BF7"/>
    <w:rsid w:val="009D7770"/>
    <w:rsid w:val="009F0867"/>
    <w:rsid w:val="009F6F21"/>
    <w:rsid w:val="00A00AA0"/>
    <w:rsid w:val="00A07AB4"/>
    <w:rsid w:val="00A11628"/>
    <w:rsid w:val="00A11928"/>
    <w:rsid w:val="00A14A54"/>
    <w:rsid w:val="00A2148C"/>
    <w:rsid w:val="00A27C28"/>
    <w:rsid w:val="00A31AAB"/>
    <w:rsid w:val="00A3205E"/>
    <w:rsid w:val="00A40FCF"/>
    <w:rsid w:val="00A41095"/>
    <w:rsid w:val="00A4459C"/>
    <w:rsid w:val="00A47919"/>
    <w:rsid w:val="00A52FB6"/>
    <w:rsid w:val="00A547C8"/>
    <w:rsid w:val="00A70391"/>
    <w:rsid w:val="00A71AC4"/>
    <w:rsid w:val="00A73151"/>
    <w:rsid w:val="00A73DDE"/>
    <w:rsid w:val="00A82159"/>
    <w:rsid w:val="00A84298"/>
    <w:rsid w:val="00A94121"/>
    <w:rsid w:val="00A97B79"/>
    <w:rsid w:val="00AA55B1"/>
    <w:rsid w:val="00AA75B8"/>
    <w:rsid w:val="00AD1ED9"/>
    <w:rsid w:val="00AD4F6D"/>
    <w:rsid w:val="00AD618A"/>
    <w:rsid w:val="00AE6C5B"/>
    <w:rsid w:val="00AF1CA2"/>
    <w:rsid w:val="00B145F1"/>
    <w:rsid w:val="00B17260"/>
    <w:rsid w:val="00B22632"/>
    <w:rsid w:val="00B2738A"/>
    <w:rsid w:val="00B32843"/>
    <w:rsid w:val="00B33C45"/>
    <w:rsid w:val="00B33FF8"/>
    <w:rsid w:val="00B533FE"/>
    <w:rsid w:val="00B54E89"/>
    <w:rsid w:val="00B72B46"/>
    <w:rsid w:val="00B77677"/>
    <w:rsid w:val="00B96AF8"/>
    <w:rsid w:val="00BA4CE2"/>
    <w:rsid w:val="00BE3762"/>
    <w:rsid w:val="00BF3097"/>
    <w:rsid w:val="00C0030C"/>
    <w:rsid w:val="00C004AB"/>
    <w:rsid w:val="00C04787"/>
    <w:rsid w:val="00C116F3"/>
    <w:rsid w:val="00C20DA5"/>
    <w:rsid w:val="00C230C9"/>
    <w:rsid w:val="00C31027"/>
    <w:rsid w:val="00C54E3D"/>
    <w:rsid w:val="00C800B9"/>
    <w:rsid w:val="00C84635"/>
    <w:rsid w:val="00C9245B"/>
    <w:rsid w:val="00CA4B79"/>
    <w:rsid w:val="00CB10B1"/>
    <w:rsid w:val="00CB360E"/>
    <w:rsid w:val="00CC1654"/>
    <w:rsid w:val="00CC2820"/>
    <w:rsid w:val="00CC2EA8"/>
    <w:rsid w:val="00CD408E"/>
    <w:rsid w:val="00CE0EF7"/>
    <w:rsid w:val="00CE3CA5"/>
    <w:rsid w:val="00CF2834"/>
    <w:rsid w:val="00D006CE"/>
    <w:rsid w:val="00D14007"/>
    <w:rsid w:val="00D373B2"/>
    <w:rsid w:val="00D40D70"/>
    <w:rsid w:val="00D45BF6"/>
    <w:rsid w:val="00D51DD6"/>
    <w:rsid w:val="00D54534"/>
    <w:rsid w:val="00D56ADE"/>
    <w:rsid w:val="00D661A8"/>
    <w:rsid w:val="00D7510E"/>
    <w:rsid w:val="00D83FAB"/>
    <w:rsid w:val="00D865A4"/>
    <w:rsid w:val="00D92053"/>
    <w:rsid w:val="00D94490"/>
    <w:rsid w:val="00DA0CDC"/>
    <w:rsid w:val="00DA3EF7"/>
    <w:rsid w:val="00DA7E4A"/>
    <w:rsid w:val="00DB0D4F"/>
    <w:rsid w:val="00DD1E65"/>
    <w:rsid w:val="00DD2016"/>
    <w:rsid w:val="00DF34AC"/>
    <w:rsid w:val="00DF71CB"/>
    <w:rsid w:val="00E023F1"/>
    <w:rsid w:val="00E30173"/>
    <w:rsid w:val="00E34184"/>
    <w:rsid w:val="00E42660"/>
    <w:rsid w:val="00E5235A"/>
    <w:rsid w:val="00E66D9E"/>
    <w:rsid w:val="00E76112"/>
    <w:rsid w:val="00E83B33"/>
    <w:rsid w:val="00EA0B34"/>
    <w:rsid w:val="00EB1A49"/>
    <w:rsid w:val="00EC374A"/>
    <w:rsid w:val="00ED07B9"/>
    <w:rsid w:val="00ED2311"/>
    <w:rsid w:val="00ED41C7"/>
    <w:rsid w:val="00ED4D98"/>
    <w:rsid w:val="00EE730A"/>
    <w:rsid w:val="00EF59C3"/>
    <w:rsid w:val="00F03DE1"/>
    <w:rsid w:val="00F0420A"/>
    <w:rsid w:val="00F071E9"/>
    <w:rsid w:val="00F12C43"/>
    <w:rsid w:val="00F21153"/>
    <w:rsid w:val="00F30D73"/>
    <w:rsid w:val="00F3392D"/>
    <w:rsid w:val="00F35255"/>
    <w:rsid w:val="00F35337"/>
    <w:rsid w:val="00F3578F"/>
    <w:rsid w:val="00F36F9A"/>
    <w:rsid w:val="00F41386"/>
    <w:rsid w:val="00F464FC"/>
    <w:rsid w:val="00F51F75"/>
    <w:rsid w:val="00F52E9C"/>
    <w:rsid w:val="00F5692E"/>
    <w:rsid w:val="00F62392"/>
    <w:rsid w:val="00F627FD"/>
    <w:rsid w:val="00F64E7D"/>
    <w:rsid w:val="00F65808"/>
    <w:rsid w:val="00F71C2B"/>
    <w:rsid w:val="00F95AE7"/>
    <w:rsid w:val="00FA5F10"/>
    <w:rsid w:val="00FB4681"/>
    <w:rsid w:val="00FB5C1E"/>
    <w:rsid w:val="00FB6D14"/>
    <w:rsid w:val="00FC2130"/>
    <w:rsid w:val="00FD0CC7"/>
    <w:rsid w:val="00FE713E"/>
    <w:rsid w:val="00FF79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F11FA"/>
    <w:pPr>
      <w:keepNext/>
      <w:spacing w:line="288" w:lineRule="auto"/>
      <w:jc w:val="center"/>
      <w:outlineLvl w:val="0"/>
    </w:pPr>
    <w:rPr>
      <w:rFonts w:ascii="Times New Roman" w:eastAsia="Times New Roman" w:hAnsi="Times New Roman" w:cs="Times New Roman"/>
      <w:b/>
      <w:sz w:val="38"/>
      <w:szCs w:val="20"/>
      <w:lang w:eastAsia="ru-RU"/>
    </w:rPr>
  </w:style>
  <w:style w:type="paragraph" w:styleId="2">
    <w:name w:val="heading 2"/>
    <w:basedOn w:val="a"/>
    <w:next w:val="a"/>
    <w:link w:val="20"/>
    <w:qFormat/>
    <w:rsid w:val="008F11FA"/>
    <w:pPr>
      <w:keepNext/>
      <w:jc w:val="center"/>
      <w:outlineLvl w:val="1"/>
    </w:pPr>
    <w:rPr>
      <w:rFonts w:ascii="Times New Roman" w:eastAsia="Times New Roman" w:hAnsi="Times New Roman" w:cs="Times New Roman"/>
      <w:b/>
      <w:sz w:val="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2B75"/>
    <w:pPr>
      <w:ind w:left="720"/>
      <w:contextualSpacing/>
    </w:pPr>
  </w:style>
  <w:style w:type="paragraph" w:styleId="a4">
    <w:name w:val="Balloon Text"/>
    <w:basedOn w:val="a"/>
    <w:link w:val="a5"/>
    <w:uiPriority w:val="99"/>
    <w:semiHidden/>
    <w:unhideWhenUsed/>
    <w:rsid w:val="0072304B"/>
    <w:rPr>
      <w:rFonts w:ascii="Tahoma" w:hAnsi="Tahoma" w:cs="Tahoma"/>
      <w:sz w:val="16"/>
      <w:szCs w:val="16"/>
    </w:rPr>
  </w:style>
  <w:style w:type="character" w:customStyle="1" w:styleId="a5">
    <w:name w:val="Текст выноски Знак"/>
    <w:basedOn w:val="a0"/>
    <w:link w:val="a4"/>
    <w:uiPriority w:val="99"/>
    <w:semiHidden/>
    <w:rsid w:val="0072304B"/>
    <w:rPr>
      <w:rFonts w:ascii="Tahoma" w:hAnsi="Tahoma" w:cs="Tahoma"/>
      <w:sz w:val="16"/>
      <w:szCs w:val="16"/>
    </w:rPr>
  </w:style>
  <w:style w:type="paragraph" w:customStyle="1" w:styleId="ConsPlusNormal">
    <w:name w:val="ConsPlusNormal"/>
    <w:qFormat/>
    <w:rsid w:val="00445992"/>
    <w:pPr>
      <w:autoSpaceDE w:val="0"/>
      <w:autoSpaceDN w:val="0"/>
      <w:adjustRightInd w:val="0"/>
      <w:jc w:val="left"/>
    </w:pPr>
    <w:rPr>
      <w:rFonts w:ascii="Arial" w:hAnsi="Arial" w:cs="Arial"/>
      <w:sz w:val="24"/>
      <w:szCs w:val="24"/>
    </w:rPr>
  </w:style>
  <w:style w:type="paragraph" w:customStyle="1" w:styleId="ConsPlusNonformat">
    <w:name w:val="ConsPlusNonformat"/>
    <w:uiPriority w:val="99"/>
    <w:rsid w:val="0054123A"/>
    <w:pPr>
      <w:autoSpaceDE w:val="0"/>
      <w:autoSpaceDN w:val="0"/>
      <w:adjustRightInd w:val="0"/>
      <w:jc w:val="left"/>
    </w:pPr>
    <w:rPr>
      <w:rFonts w:ascii="Courier New" w:hAnsi="Courier New" w:cs="Courier New"/>
      <w:sz w:val="20"/>
      <w:szCs w:val="20"/>
    </w:rPr>
  </w:style>
  <w:style w:type="table" w:styleId="a6">
    <w:name w:val="Table Grid"/>
    <w:basedOn w:val="a1"/>
    <w:uiPriority w:val="59"/>
    <w:rsid w:val="00F51F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rsid w:val="00C0030C"/>
    <w:pPr>
      <w:widowControl w:val="0"/>
      <w:shd w:val="clear" w:color="auto" w:fill="FFFFFF"/>
      <w:autoSpaceDE w:val="0"/>
      <w:autoSpaceDN w:val="0"/>
      <w:adjustRightInd w:val="0"/>
      <w:ind w:firstLine="680"/>
      <w:jc w:val="left"/>
    </w:pPr>
    <w:rPr>
      <w:rFonts w:ascii="Arial" w:eastAsia="Times New Roman" w:hAnsi="Arial" w:cs="Arial"/>
      <w:color w:val="000000"/>
      <w:sz w:val="23"/>
      <w:szCs w:val="20"/>
      <w:lang w:eastAsia="ru-RU"/>
    </w:rPr>
  </w:style>
  <w:style w:type="character" w:customStyle="1" w:styleId="22">
    <w:name w:val="Основной текст с отступом 2 Знак"/>
    <w:basedOn w:val="a0"/>
    <w:link w:val="21"/>
    <w:rsid w:val="00C0030C"/>
    <w:rPr>
      <w:rFonts w:ascii="Arial" w:eastAsia="Times New Roman" w:hAnsi="Arial" w:cs="Arial"/>
      <w:color w:val="000000"/>
      <w:sz w:val="23"/>
      <w:szCs w:val="20"/>
      <w:shd w:val="clear" w:color="auto" w:fill="FFFFFF"/>
      <w:lang w:eastAsia="ru-RU"/>
    </w:rPr>
  </w:style>
  <w:style w:type="paragraph" w:customStyle="1" w:styleId="a7">
    <w:name w:val="Знак"/>
    <w:basedOn w:val="a"/>
    <w:rsid w:val="0066369A"/>
    <w:pPr>
      <w:spacing w:before="100" w:beforeAutospacing="1" w:after="100" w:afterAutospacing="1"/>
      <w:jc w:val="left"/>
    </w:pPr>
    <w:rPr>
      <w:rFonts w:ascii="Tahoma" w:eastAsia="Times New Roman" w:hAnsi="Tahoma" w:cs="Times New Roman"/>
      <w:sz w:val="20"/>
      <w:szCs w:val="20"/>
      <w:lang w:val="en-US"/>
    </w:rPr>
  </w:style>
  <w:style w:type="paragraph" w:styleId="a8">
    <w:name w:val="header"/>
    <w:basedOn w:val="a"/>
    <w:link w:val="a9"/>
    <w:uiPriority w:val="99"/>
    <w:unhideWhenUsed/>
    <w:rsid w:val="00243C39"/>
    <w:pPr>
      <w:tabs>
        <w:tab w:val="center" w:pos="4677"/>
        <w:tab w:val="right" w:pos="9355"/>
      </w:tabs>
    </w:pPr>
  </w:style>
  <w:style w:type="character" w:customStyle="1" w:styleId="a9">
    <w:name w:val="Верхний колонтитул Знак"/>
    <w:basedOn w:val="a0"/>
    <w:link w:val="a8"/>
    <w:uiPriority w:val="99"/>
    <w:rsid w:val="00243C39"/>
  </w:style>
  <w:style w:type="paragraph" w:styleId="aa">
    <w:name w:val="footer"/>
    <w:basedOn w:val="a"/>
    <w:link w:val="ab"/>
    <w:uiPriority w:val="99"/>
    <w:unhideWhenUsed/>
    <w:rsid w:val="00243C39"/>
    <w:pPr>
      <w:tabs>
        <w:tab w:val="center" w:pos="4677"/>
        <w:tab w:val="right" w:pos="9355"/>
      </w:tabs>
    </w:pPr>
  </w:style>
  <w:style w:type="character" w:customStyle="1" w:styleId="ab">
    <w:name w:val="Нижний колонтитул Знак"/>
    <w:basedOn w:val="a0"/>
    <w:link w:val="aa"/>
    <w:uiPriority w:val="99"/>
    <w:rsid w:val="00243C39"/>
  </w:style>
  <w:style w:type="paragraph" w:styleId="ac">
    <w:name w:val="annotation text"/>
    <w:basedOn w:val="a"/>
    <w:link w:val="ad"/>
    <w:uiPriority w:val="99"/>
    <w:semiHidden/>
    <w:unhideWhenUsed/>
    <w:rsid w:val="00D14007"/>
    <w:rPr>
      <w:sz w:val="20"/>
      <w:szCs w:val="20"/>
    </w:rPr>
  </w:style>
  <w:style w:type="character" w:customStyle="1" w:styleId="ad">
    <w:name w:val="Текст примечания Знак"/>
    <w:basedOn w:val="a0"/>
    <w:link w:val="ac"/>
    <w:uiPriority w:val="99"/>
    <w:semiHidden/>
    <w:rsid w:val="00D14007"/>
    <w:rPr>
      <w:sz w:val="20"/>
      <w:szCs w:val="20"/>
    </w:rPr>
  </w:style>
  <w:style w:type="character" w:customStyle="1" w:styleId="10">
    <w:name w:val="Заголовок 1 Знак"/>
    <w:basedOn w:val="a0"/>
    <w:link w:val="1"/>
    <w:rsid w:val="008F11FA"/>
    <w:rPr>
      <w:rFonts w:ascii="Times New Roman" w:eastAsia="Times New Roman" w:hAnsi="Times New Roman" w:cs="Times New Roman"/>
      <w:b/>
      <w:sz w:val="38"/>
      <w:szCs w:val="20"/>
      <w:lang w:eastAsia="ru-RU"/>
    </w:rPr>
  </w:style>
  <w:style w:type="character" w:customStyle="1" w:styleId="20">
    <w:name w:val="Заголовок 2 Знак"/>
    <w:basedOn w:val="a0"/>
    <w:link w:val="2"/>
    <w:rsid w:val="008F11FA"/>
    <w:rPr>
      <w:rFonts w:ascii="Times New Roman" w:eastAsia="Times New Roman" w:hAnsi="Times New Roman" w:cs="Times New Roman"/>
      <w:b/>
      <w:sz w:val="40"/>
      <w:szCs w:val="20"/>
      <w:lang w:eastAsia="ru-RU"/>
    </w:rPr>
  </w:style>
  <w:style w:type="paragraph" w:styleId="ae">
    <w:name w:val="Body Text"/>
    <w:basedOn w:val="a"/>
    <w:link w:val="af"/>
    <w:uiPriority w:val="99"/>
    <w:semiHidden/>
    <w:unhideWhenUsed/>
    <w:rsid w:val="00BA4CE2"/>
    <w:pPr>
      <w:spacing w:after="120"/>
      <w:jc w:val="left"/>
    </w:pPr>
    <w:rPr>
      <w:rFonts w:ascii="Arial" w:eastAsia="Times New Roman" w:hAnsi="Arial" w:cs="Times New Roman"/>
      <w:sz w:val="27"/>
      <w:szCs w:val="20"/>
      <w:lang w:eastAsia="ru-RU"/>
    </w:rPr>
  </w:style>
  <w:style w:type="character" w:customStyle="1" w:styleId="af">
    <w:name w:val="Основной текст Знак"/>
    <w:basedOn w:val="a0"/>
    <w:link w:val="ae"/>
    <w:uiPriority w:val="99"/>
    <w:semiHidden/>
    <w:rsid w:val="00BA4CE2"/>
    <w:rPr>
      <w:rFonts w:ascii="Arial" w:eastAsia="Times New Roman" w:hAnsi="Arial" w:cs="Times New Roman"/>
      <w:sz w:val="27"/>
      <w:szCs w:val="20"/>
      <w:lang w:eastAsia="ru-RU"/>
    </w:rPr>
  </w:style>
  <w:style w:type="paragraph" w:customStyle="1" w:styleId="western">
    <w:name w:val="western"/>
    <w:basedOn w:val="a"/>
    <w:rsid w:val="00462F10"/>
    <w:pPr>
      <w:spacing w:before="100" w:beforeAutospacing="1"/>
    </w:pPr>
    <w:rPr>
      <w:rFonts w:ascii="Times New Roman" w:eastAsia="Times New Roman" w:hAnsi="Times New Roman" w:cs="Times New Roman"/>
      <w:color w:val="000000"/>
      <w:sz w:val="28"/>
      <w:szCs w:val="28"/>
      <w:lang w:eastAsia="ru-RU"/>
    </w:rPr>
  </w:style>
  <w:style w:type="paragraph" w:styleId="af0">
    <w:name w:val="Normal (Web)"/>
    <w:basedOn w:val="a"/>
    <w:uiPriority w:val="99"/>
    <w:unhideWhenUsed/>
    <w:rsid w:val="00E42660"/>
    <w:pPr>
      <w:spacing w:before="100" w:beforeAutospacing="1" w:after="142" w:line="288" w:lineRule="auto"/>
      <w:jc w:val="left"/>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062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F11FA"/>
    <w:pPr>
      <w:keepNext/>
      <w:spacing w:line="288" w:lineRule="auto"/>
      <w:jc w:val="center"/>
      <w:outlineLvl w:val="0"/>
    </w:pPr>
    <w:rPr>
      <w:rFonts w:ascii="Times New Roman" w:eastAsia="Times New Roman" w:hAnsi="Times New Roman" w:cs="Times New Roman"/>
      <w:b/>
      <w:sz w:val="38"/>
      <w:szCs w:val="20"/>
      <w:lang w:eastAsia="ru-RU"/>
    </w:rPr>
  </w:style>
  <w:style w:type="paragraph" w:styleId="2">
    <w:name w:val="heading 2"/>
    <w:basedOn w:val="a"/>
    <w:next w:val="a"/>
    <w:link w:val="20"/>
    <w:qFormat/>
    <w:rsid w:val="008F11FA"/>
    <w:pPr>
      <w:keepNext/>
      <w:jc w:val="center"/>
      <w:outlineLvl w:val="1"/>
    </w:pPr>
    <w:rPr>
      <w:rFonts w:ascii="Times New Roman" w:eastAsia="Times New Roman" w:hAnsi="Times New Roman" w:cs="Times New Roman"/>
      <w:b/>
      <w:sz w:val="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2B75"/>
    <w:pPr>
      <w:ind w:left="720"/>
      <w:contextualSpacing/>
    </w:pPr>
  </w:style>
  <w:style w:type="paragraph" w:styleId="a4">
    <w:name w:val="Balloon Text"/>
    <w:basedOn w:val="a"/>
    <w:link w:val="a5"/>
    <w:uiPriority w:val="99"/>
    <w:semiHidden/>
    <w:unhideWhenUsed/>
    <w:rsid w:val="0072304B"/>
    <w:rPr>
      <w:rFonts w:ascii="Tahoma" w:hAnsi="Tahoma" w:cs="Tahoma"/>
      <w:sz w:val="16"/>
      <w:szCs w:val="16"/>
    </w:rPr>
  </w:style>
  <w:style w:type="character" w:customStyle="1" w:styleId="a5">
    <w:name w:val="Текст выноски Знак"/>
    <w:basedOn w:val="a0"/>
    <w:link w:val="a4"/>
    <w:uiPriority w:val="99"/>
    <w:semiHidden/>
    <w:rsid w:val="0072304B"/>
    <w:rPr>
      <w:rFonts w:ascii="Tahoma" w:hAnsi="Tahoma" w:cs="Tahoma"/>
      <w:sz w:val="16"/>
      <w:szCs w:val="16"/>
    </w:rPr>
  </w:style>
  <w:style w:type="paragraph" w:customStyle="1" w:styleId="ConsPlusNormal">
    <w:name w:val="ConsPlusNormal"/>
    <w:qFormat/>
    <w:rsid w:val="00445992"/>
    <w:pPr>
      <w:autoSpaceDE w:val="0"/>
      <w:autoSpaceDN w:val="0"/>
      <w:adjustRightInd w:val="0"/>
      <w:jc w:val="left"/>
    </w:pPr>
    <w:rPr>
      <w:rFonts w:ascii="Arial" w:hAnsi="Arial" w:cs="Arial"/>
      <w:sz w:val="24"/>
      <w:szCs w:val="24"/>
    </w:rPr>
  </w:style>
  <w:style w:type="paragraph" w:customStyle="1" w:styleId="ConsPlusNonformat">
    <w:name w:val="ConsPlusNonformat"/>
    <w:uiPriority w:val="99"/>
    <w:rsid w:val="0054123A"/>
    <w:pPr>
      <w:autoSpaceDE w:val="0"/>
      <w:autoSpaceDN w:val="0"/>
      <w:adjustRightInd w:val="0"/>
      <w:jc w:val="left"/>
    </w:pPr>
    <w:rPr>
      <w:rFonts w:ascii="Courier New" w:hAnsi="Courier New" w:cs="Courier New"/>
      <w:sz w:val="20"/>
      <w:szCs w:val="20"/>
    </w:rPr>
  </w:style>
  <w:style w:type="table" w:styleId="a6">
    <w:name w:val="Table Grid"/>
    <w:basedOn w:val="a1"/>
    <w:uiPriority w:val="59"/>
    <w:rsid w:val="00F51F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rsid w:val="00C0030C"/>
    <w:pPr>
      <w:widowControl w:val="0"/>
      <w:shd w:val="clear" w:color="auto" w:fill="FFFFFF"/>
      <w:autoSpaceDE w:val="0"/>
      <w:autoSpaceDN w:val="0"/>
      <w:adjustRightInd w:val="0"/>
      <w:ind w:firstLine="680"/>
      <w:jc w:val="left"/>
    </w:pPr>
    <w:rPr>
      <w:rFonts w:ascii="Arial" w:eastAsia="Times New Roman" w:hAnsi="Arial" w:cs="Arial"/>
      <w:color w:val="000000"/>
      <w:sz w:val="23"/>
      <w:szCs w:val="20"/>
      <w:lang w:eastAsia="ru-RU"/>
    </w:rPr>
  </w:style>
  <w:style w:type="character" w:customStyle="1" w:styleId="22">
    <w:name w:val="Основной текст с отступом 2 Знак"/>
    <w:basedOn w:val="a0"/>
    <w:link w:val="21"/>
    <w:rsid w:val="00C0030C"/>
    <w:rPr>
      <w:rFonts w:ascii="Arial" w:eastAsia="Times New Roman" w:hAnsi="Arial" w:cs="Arial"/>
      <w:color w:val="000000"/>
      <w:sz w:val="23"/>
      <w:szCs w:val="20"/>
      <w:shd w:val="clear" w:color="auto" w:fill="FFFFFF"/>
      <w:lang w:eastAsia="ru-RU"/>
    </w:rPr>
  </w:style>
  <w:style w:type="paragraph" w:customStyle="1" w:styleId="a7">
    <w:name w:val="Знак"/>
    <w:basedOn w:val="a"/>
    <w:rsid w:val="0066369A"/>
    <w:pPr>
      <w:spacing w:before="100" w:beforeAutospacing="1" w:after="100" w:afterAutospacing="1"/>
      <w:jc w:val="left"/>
    </w:pPr>
    <w:rPr>
      <w:rFonts w:ascii="Tahoma" w:eastAsia="Times New Roman" w:hAnsi="Tahoma" w:cs="Times New Roman"/>
      <w:sz w:val="20"/>
      <w:szCs w:val="20"/>
      <w:lang w:val="en-US"/>
    </w:rPr>
  </w:style>
  <w:style w:type="paragraph" w:styleId="a8">
    <w:name w:val="header"/>
    <w:basedOn w:val="a"/>
    <w:link w:val="a9"/>
    <w:uiPriority w:val="99"/>
    <w:unhideWhenUsed/>
    <w:rsid w:val="00243C39"/>
    <w:pPr>
      <w:tabs>
        <w:tab w:val="center" w:pos="4677"/>
        <w:tab w:val="right" w:pos="9355"/>
      </w:tabs>
    </w:pPr>
  </w:style>
  <w:style w:type="character" w:customStyle="1" w:styleId="a9">
    <w:name w:val="Верхний колонтитул Знак"/>
    <w:basedOn w:val="a0"/>
    <w:link w:val="a8"/>
    <w:uiPriority w:val="99"/>
    <w:rsid w:val="00243C39"/>
  </w:style>
  <w:style w:type="paragraph" w:styleId="aa">
    <w:name w:val="footer"/>
    <w:basedOn w:val="a"/>
    <w:link w:val="ab"/>
    <w:uiPriority w:val="99"/>
    <w:unhideWhenUsed/>
    <w:rsid w:val="00243C39"/>
    <w:pPr>
      <w:tabs>
        <w:tab w:val="center" w:pos="4677"/>
        <w:tab w:val="right" w:pos="9355"/>
      </w:tabs>
    </w:pPr>
  </w:style>
  <w:style w:type="character" w:customStyle="1" w:styleId="ab">
    <w:name w:val="Нижний колонтитул Знак"/>
    <w:basedOn w:val="a0"/>
    <w:link w:val="aa"/>
    <w:uiPriority w:val="99"/>
    <w:rsid w:val="00243C39"/>
  </w:style>
  <w:style w:type="paragraph" w:styleId="ac">
    <w:name w:val="annotation text"/>
    <w:basedOn w:val="a"/>
    <w:link w:val="ad"/>
    <w:uiPriority w:val="99"/>
    <w:semiHidden/>
    <w:unhideWhenUsed/>
    <w:rsid w:val="00D14007"/>
    <w:rPr>
      <w:sz w:val="20"/>
      <w:szCs w:val="20"/>
    </w:rPr>
  </w:style>
  <w:style w:type="character" w:customStyle="1" w:styleId="ad">
    <w:name w:val="Текст примечания Знак"/>
    <w:basedOn w:val="a0"/>
    <w:link w:val="ac"/>
    <w:uiPriority w:val="99"/>
    <w:semiHidden/>
    <w:rsid w:val="00D14007"/>
    <w:rPr>
      <w:sz w:val="20"/>
      <w:szCs w:val="20"/>
    </w:rPr>
  </w:style>
  <w:style w:type="character" w:customStyle="1" w:styleId="10">
    <w:name w:val="Заголовок 1 Знак"/>
    <w:basedOn w:val="a0"/>
    <w:link w:val="1"/>
    <w:rsid w:val="008F11FA"/>
    <w:rPr>
      <w:rFonts w:ascii="Times New Roman" w:eastAsia="Times New Roman" w:hAnsi="Times New Roman" w:cs="Times New Roman"/>
      <w:b/>
      <w:sz w:val="38"/>
      <w:szCs w:val="20"/>
      <w:lang w:eastAsia="ru-RU"/>
    </w:rPr>
  </w:style>
  <w:style w:type="character" w:customStyle="1" w:styleId="20">
    <w:name w:val="Заголовок 2 Знак"/>
    <w:basedOn w:val="a0"/>
    <w:link w:val="2"/>
    <w:rsid w:val="008F11FA"/>
    <w:rPr>
      <w:rFonts w:ascii="Times New Roman" w:eastAsia="Times New Roman" w:hAnsi="Times New Roman" w:cs="Times New Roman"/>
      <w:b/>
      <w:sz w:val="40"/>
      <w:szCs w:val="20"/>
      <w:lang w:eastAsia="ru-RU"/>
    </w:rPr>
  </w:style>
  <w:style w:type="paragraph" w:styleId="ae">
    <w:name w:val="Body Text"/>
    <w:basedOn w:val="a"/>
    <w:link w:val="af"/>
    <w:uiPriority w:val="99"/>
    <w:semiHidden/>
    <w:unhideWhenUsed/>
    <w:rsid w:val="00BA4CE2"/>
    <w:pPr>
      <w:spacing w:after="120"/>
      <w:jc w:val="left"/>
    </w:pPr>
    <w:rPr>
      <w:rFonts w:ascii="Arial" w:eastAsia="Times New Roman" w:hAnsi="Arial" w:cs="Times New Roman"/>
      <w:sz w:val="27"/>
      <w:szCs w:val="20"/>
      <w:lang w:eastAsia="ru-RU"/>
    </w:rPr>
  </w:style>
  <w:style w:type="character" w:customStyle="1" w:styleId="af">
    <w:name w:val="Основной текст Знак"/>
    <w:basedOn w:val="a0"/>
    <w:link w:val="ae"/>
    <w:uiPriority w:val="99"/>
    <w:semiHidden/>
    <w:rsid w:val="00BA4CE2"/>
    <w:rPr>
      <w:rFonts w:ascii="Arial" w:eastAsia="Times New Roman" w:hAnsi="Arial" w:cs="Times New Roman"/>
      <w:sz w:val="27"/>
      <w:szCs w:val="20"/>
      <w:lang w:eastAsia="ru-RU"/>
    </w:rPr>
  </w:style>
  <w:style w:type="paragraph" w:customStyle="1" w:styleId="western">
    <w:name w:val="western"/>
    <w:basedOn w:val="a"/>
    <w:rsid w:val="00462F10"/>
    <w:pPr>
      <w:spacing w:before="100" w:beforeAutospacing="1"/>
    </w:pPr>
    <w:rPr>
      <w:rFonts w:ascii="Times New Roman" w:eastAsia="Times New Roman" w:hAnsi="Times New Roman" w:cs="Times New Roman"/>
      <w:color w:val="000000"/>
      <w:sz w:val="28"/>
      <w:szCs w:val="28"/>
      <w:lang w:eastAsia="ru-RU"/>
    </w:rPr>
  </w:style>
  <w:style w:type="paragraph" w:styleId="af0">
    <w:name w:val="Normal (Web)"/>
    <w:basedOn w:val="a"/>
    <w:uiPriority w:val="99"/>
    <w:unhideWhenUsed/>
    <w:rsid w:val="00E42660"/>
    <w:pPr>
      <w:spacing w:before="100" w:beforeAutospacing="1" w:after="142" w:line="288" w:lineRule="auto"/>
      <w:jc w:val="left"/>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0623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72995">
      <w:bodyDiv w:val="1"/>
      <w:marLeft w:val="0"/>
      <w:marRight w:val="0"/>
      <w:marTop w:val="0"/>
      <w:marBottom w:val="0"/>
      <w:divBdr>
        <w:top w:val="none" w:sz="0" w:space="0" w:color="auto"/>
        <w:left w:val="none" w:sz="0" w:space="0" w:color="auto"/>
        <w:bottom w:val="none" w:sz="0" w:space="0" w:color="auto"/>
        <w:right w:val="none" w:sz="0" w:space="0" w:color="auto"/>
      </w:divBdr>
    </w:div>
    <w:div w:id="74672978">
      <w:bodyDiv w:val="1"/>
      <w:marLeft w:val="0"/>
      <w:marRight w:val="0"/>
      <w:marTop w:val="0"/>
      <w:marBottom w:val="0"/>
      <w:divBdr>
        <w:top w:val="none" w:sz="0" w:space="0" w:color="auto"/>
        <w:left w:val="none" w:sz="0" w:space="0" w:color="auto"/>
        <w:bottom w:val="none" w:sz="0" w:space="0" w:color="auto"/>
        <w:right w:val="none" w:sz="0" w:space="0" w:color="auto"/>
      </w:divBdr>
    </w:div>
    <w:div w:id="499349474">
      <w:bodyDiv w:val="1"/>
      <w:marLeft w:val="0"/>
      <w:marRight w:val="0"/>
      <w:marTop w:val="0"/>
      <w:marBottom w:val="0"/>
      <w:divBdr>
        <w:top w:val="none" w:sz="0" w:space="0" w:color="auto"/>
        <w:left w:val="none" w:sz="0" w:space="0" w:color="auto"/>
        <w:bottom w:val="none" w:sz="0" w:space="0" w:color="auto"/>
        <w:right w:val="none" w:sz="0" w:space="0" w:color="auto"/>
      </w:divBdr>
    </w:div>
    <w:div w:id="571938385">
      <w:bodyDiv w:val="1"/>
      <w:marLeft w:val="0"/>
      <w:marRight w:val="0"/>
      <w:marTop w:val="0"/>
      <w:marBottom w:val="0"/>
      <w:divBdr>
        <w:top w:val="none" w:sz="0" w:space="0" w:color="auto"/>
        <w:left w:val="none" w:sz="0" w:space="0" w:color="auto"/>
        <w:bottom w:val="none" w:sz="0" w:space="0" w:color="auto"/>
        <w:right w:val="none" w:sz="0" w:space="0" w:color="auto"/>
      </w:divBdr>
    </w:div>
    <w:div w:id="854614666">
      <w:bodyDiv w:val="1"/>
      <w:marLeft w:val="0"/>
      <w:marRight w:val="0"/>
      <w:marTop w:val="0"/>
      <w:marBottom w:val="0"/>
      <w:divBdr>
        <w:top w:val="none" w:sz="0" w:space="0" w:color="auto"/>
        <w:left w:val="none" w:sz="0" w:space="0" w:color="auto"/>
        <w:bottom w:val="none" w:sz="0" w:space="0" w:color="auto"/>
        <w:right w:val="none" w:sz="0" w:space="0" w:color="auto"/>
      </w:divBdr>
    </w:div>
    <w:div w:id="865407369">
      <w:bodyDiv w:val="1"/>
      <w:marLeft w:val="0"/>
      <w:marRight w:val="0"/>
      <w:marTop w:val="0"/>
      <w:marBottom w:val="0"/>
      <w:divBdr>
        <w:top w:val="none" w:sz="0" w:space="0" w:color="auto"/>
        <w:left w:val="none" w:sz="0" w:space="0" w:color="auto"/>
        <w:bottom w:val="none" w:sz="0" w:space="0" w:color="auto"/>
        <w:right w:val="none" w:sz="0" w:space="0" w:color="auto"/>
      </w:divBdr>
    </w:div>
    <w:div w:id="1180393915">
      <w:bodyDiv w:val="1"/>
      <w:marLeft w:val="0"/>
      <w:marRight w:val="0"/>
      <w:marTop w:val="0"/>
      <w:marBottom w:val="0"/>
      <w:divBdr>
        <w:top w:val="none" w:sz="0" w:space="0" w:color="auto"/>
        <w:left w:val="none" w:sz="0" w:space="0" w:color="auto"/>
        <w:bottom w:val="none" w:sz="0" w:space="0" w:color="auto"/>
        <w:right w:val="none" w:sz="0" w:space="0" w:color="auto"/>
      </w:divBdr>
    </w:div>
    <w:div w:id="1183395734">
      <w:bodyDiv w:val="1"/>
      <w:marLeft w:val="0"/>
      <w:marRight w:val="0"/>
      <w:marTop w:val="0"/>
      <w:marBottom w:val="0"/>
      <w:divBdr>
        <w:top w:val="none" w:sz="0" w:space="0" w:color="auto"/>
        <w:left w:val="none" w:sz="0" w:space="0" w:color="auto"/>
        <w:bottom w:val="none" w:sz="0" w:space="0" w:color="auto"/>
        <w:right w:val="none" w:sz="0" w:space="0" w:color="auto"/>
      </w:divBdr>
    </w:div>
    <w:div w:id="1194459177">
      <w:bodyDiv w:val="1"/>
      <w:marLeft w:val="0"/>
      <w:marRight w:val="0"/>
      <w:marTop w:val="0"/>
      <w:marBottom w:val="0"/>
      <w:divBdr>
        <w:top w:val="none" w:sz="0" w:space="0" w:color="auto"/>
        <w:left w:val="none" w:sz="0" w:space="0" w:color="auto"/>
        <w:bottom w:val="none" w:sz="0" w:space="0" w:color="auto"/>
        <w:right w:val="none" w:sz="0" w:space="0" w:color="auto"/>
      </w:divBdr>
    </w:div>
    <w:div w:id="1287809855">
      <w:bodyDiv w:val="1"/>
      <w:marLeft w:val="0"/>
      <w:marRight w:val="0"/>
      <w:marTop w:val="0"/>
      <w:marBottom w:val="0"/>
      <w:divBdr>
        <w:top w:val="none" w:sz="0" w:space="0" w:color="auto"/>
        <w:left w:val="none" w:sz="0" w:space="0" w:color="auto"/>
        <w:bottom w:val="none" w:sz="0" w:space="0" w:color="auto"/>
        <w:right w:val="none" w:sz="0" w:space="0" w:color="auto"/>
      </w:divBdr>
    </w:div>
    <w:div w:id="1540161697">
      <w:bodyDiv w:val="1"/>
      <w:marLeft w:val="0"/>
      <w:marRight w:val="0"/>
      <w:marTop w:val="0"/>
      <w:marBottom w:val="0"/>
      <w:divBdr>
        <w:top w:val="none" w:sz="0" w:space="0" w:color="auto"/>
        <w:left w:val="none" w:sz="0" w:space="0" w:color="auto"/>
        <w:bottom w:val="none" w:sz="0" w:space="0" w:color="auto"/>
        <w:right w:val="none" w:sz="0" w:space="0" w:color="auto"/>
      </w:divBdr>
    </w:div>
    <w:div w:id="1794707279">
      <w:bodyDiv w:val="1"/>
      <w:marLeft w:val="0"/>
      <w:marRight w:val="0"/>
      <w:marTop w:val="0"/>
      <w:marBottom w:val="0"/>
      <w:divBdr>
        <w:top w:val="none" w:sz="0" w:space="0" w:color="auto"/>
        <w:left w:val="none" w:sz="0" w:space="0" w:color="auto"/>
        <w:bottom w:val="none" w:sz="0" w:space="0" w:color="auto"/>
        <w:right w:val="none" w:sz="0" w:space="0" w:color="auto"/>
      </w:divBdr>
    </w:div>
    <w:div w:id="180041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EA28C1D13CD1CEA334639FF6EDF6737C9EC552FE5866F4FD9665FBA668AA5DB60690220ED30CE6BB67695612u7L" TargetMode="External"/><Relationship Id="rId26" Type="http://schemas.openxmlformats.org/officeDocument/2006/relationships/hyperlink" Target="consultantplus://offline/ref=C8C86602FC0807949466242957CBA141412714FDCECBB69E2BE622F5A7C8EBA728CACA6377F4F79C4650A466N0A2N" TargetMode="External"/><Relationship Id="rId3" Type="http://schemas.openxmlformats.org/officeDocument/2006/relationships/styles" Target="styles.xml"/><Relationship Id="rId21" Type="http://schemas.openxmlformats.org/officeDocument/2006/relationships/hyperlink" Target="consultantplus://offline/ref=C8C86602FC0807949466242957CBA141412714FDCECBB69E2BE622F5A7C8EBA728CACA6377F4F79C4650A466N0A2N"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consultantplus://offline/ref=EA28C1D13CD1CEA334639FF6EDF6737C9EC552FE5062FCF1916DA6AC60F351B4019F7D19D445EABA6769562313u7L" TargetMode="External"/><Relationship Id="rId25" Type="http://schemas.openxmlformats.org/officeDocument/2006/relationships/hyperlink" Target="consultantplus://offline/ref=C8C86602FC0807949466242957CBA141412714FDCECBB69E2BE622F5A7C8EBA728CACA6377F4F79C4650A466N0A2N" TargetMode="External"/><Relationship Id="rId2" Type="http://schemas.openxmlformats.org/officeDocument/2006/relationships/numbering" Target="numbering.xml"/><Relationship Id="rId16" Type="http://schemas.openxmlformats.org/officeDocument/2006/relationships/hyperlink" Target="consultantplus://offline/ref=F33A3BF595674EF08AF54DBE6E0DDD70D23524C72C15B2EBBAE092695B1194427504FE705766F7B1488328FAuEL" TargetMode="External"/><Relationship Id="rId20" Type="http://schemas.openxmlformats.org/officeDocument/2006/relationships/hyperlink" Target="consultantplus://offline/ref=EF3C8718A27D389F2EFF0C5C600A8CEFE3A15A66B8CF9B9FCFA17E8ADAB7CCBB522FF" TargetMode="External"/><Relationship Id="rId29" Type="http://schemas.openxmlformats.org/officeDocument/2006/relationships/hyperlink" Target="consultantplus://offline/ref=432F86A2F735799D3D2BBCD2E7207EA4F1C034590E1AFBD52A2003C67D32B0D3F7E71DF4B504ECF1c6r5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F3C8718A27D389F2EFF0C5C600A8CEFE3A15A66B8CF9B9FCFA17E8ADAB7CCBB522FF" TargetMode="External"/><Relationship Id="rId24" Type="http://schemas.openxmlformats.org/officeDocument/2006/relationships/hyperlink" Target="consultantplus://offline/ref=C8C86602FC0807949466242957CBA141412714FDCECBB69E2BE622F5A7C8EBA728CACA6377F4F79C4650A464N0A7N" TargetMode="External"/><Relationship Id="rId5" Type="http://schemas.openxmlformats.org/officeDocument/2006/relationships/settings" Target="settings.xml"/><Relationship Id="rId15" Type="http://schemas.openxmlformats.org/officeDocument/2006/relationships/hyperlink" Target="consultantplus://offline/ref=F33A3BF595674EF08AF54DBE6E0DDD70D23524C72C15B2EBBAE092695B1194427504FE705766F7B1488328FAuEL" TargetMode="External"/><Relationship Id="rId23" Type="http://schemas.openxmlformats.org/officeDocument/2006/relationships/hyperlink" Target="consultantplus://offline/ref=C8C86602FC0807949466242957CBA141412714FDCECBB69E2BE622F5A7C8EBA728CACA6377F4F79C4650A466N0ACN" TargetMode="External"/><Relationship Id="rId28" Type="http://schemas.openxmlformats.org/officeDocument/2006/relationships/hyperlink" Target="consultantplus://offline/ref=C8C86602FC0807949466242957CBA141412714FDCECBB69E2BE622F5A7C8EBA728CACA6377F4F79C4650A464N0A7N" TargetMode="External"/><Relationship Id="rId10" Type="http://schemas.openxmlformats.org/officeDocument/2006/relationships/hyperlink" Target="consultantplus://offline/ref=F33A3BF595674EF08AF54DBE6E0DDD70D23524C72C15B2EBBAE092695B1194427504FE705766F7B1488328FAuEL" TargetMode="External"/><Relationship Id="rId19" Type="http://schemas.openxmlformats.org/officeDocument/2006/relationships/hyperlink" Target="consultantplus://offline/ref=7FC1D1F0CD472F1EE946CA88BD37338337D321129A756CA67F69F53EF4N4HFF"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consultantplus://offline/ref=C8C86602FC0807949466242957CBA141412714FDCECBB69E2BE622F5A7C8EBA728CACA6377F4F79C4650A466N0A2N" TargetMode="External"/><Relationship Id="rId27" Type="http://schemas.openxmlformats.org/officeDocument/2006/relationships/hyperlink" Target="consultantplus://offline/ref=C8C86602FC0807949466242957CBA141412714FDCECBB69E2BE622F5A7C8EBA728CACA6377F4F79C4650A466N0ACN"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23AB1-22A4-48C6-B666-556B93761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4413</TotalTime>
  <Pages>24</Pages>
  <Words>7840</Words>
  <Characters>44693</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Крашенинина Ирина Викторовна</dc:creator>
  <cp:lastModifiedBy>Крашенинина Ирина Викторовна</cp:lastModifiedBy>
  <cp:revision>6</cp:revision>
  <cp:lastPrinted>2017-07-20T08:08:00Z</cp:lastPrinted>
  <dcterms:created xsi:type="dcterms:W3CDTF">2017-06-07T13:25:00Z</dcterms:created>
  <dcterms:modified xsi:type="dcterms:W3CDTF">2017-07-20T13:43:00Z</dcterms:modified>
</cp:coreProperties>
</file>