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F3" w:rsidRPr="003167F3" w:rsidRDefault="003167F3" w:rsidP="003167F3">
      <w:pPr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СВОДНЫЙ ОТЧЕТ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 xml:space="preserve">о результатах </w:t>
      </w:r>
      <w:proofErr w:type="gramStart"/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проведения оценки регулирующего воздействия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проекта нормативного правового акта</w:t>
      </w:r>
      <w:proofErr w:type="gramEnd"/>
    </w:p>
    <w:p w:rsidR="003167F3" w:rsidRPr="003167F3" w:rsidRDefault="003167F3" w:rsidP="003167F3">
      <w:pPr>
        <w:autoSpaceDE w:val="0"/>
        <w:autoSpaceDN w:val="0"/>
        <w:spacing w:after="240" w:line="240" w:lineRule="auto"/>
        <w:ind w:left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 Общая информация</w:t>
      </w: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1.1. Орган-разработчик:</w:t>
      </w:r>
    </w:p>
    <w:p w:rsidR="0037079C" w:rsidRPr="00587B19" w:rsidRDefault="0037079C" w:rsidP="0037079C">
      <w:pPr>
        <w:autoSpaceDE w:val="0"/>
        <w:autoSpaceDN w:val="0"/>
        <w:ind w:firstLine="539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>Департамент тарифной и ценовой политики Тюменской области</w:t>
      </w:r>
      <w:r w:rsidR="00B05CC5" w:rsidRPr="00587B19">
        <w:rPr>
          <w:rFonts w:ascii="Arial" w:hAnsi="Arial" w:cs="Arial"/>
          <w:sz w:val="24"/>
          <w:szCs w:val="24"/>
        </w:rPr>
        <w:t>.</w:t>
      </w:r>
    </w:p>
    <w:p w:rsidR="00B05CC5" w:rsidRPr="00587B19" w:rsidRDefault="003167F3" w:rsidP="00B05CC5">
      <w:pPr>
        <w:autoSpaceDE w:val="0"/>
        <w:autoSpaceDN w:val="0"/>
        <w:spacing w:after="0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</w:t>
      </w:r>
      <w:r w:rsidR="0037079C"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2</w:t>
      </w: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. Вид и наименование проекта:</w:t>
      </w:r>
    </w:p>
    <w:p w:rsidR="0037079C" w:rsidRPr="00587B19" w:rsidRDefault="0037079C" w:rsidP="00B05CC5">
      <w:pPr>
        <w:autoSpaceDE w:val="0"/>
        <w:autoSpaceDN w:val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7B19">
        <w:rPr>
          <w:rFonts w:ascii="Arial" w:hAnsi="Arial" w:cs="Arial"/>
          <w:sz w:val="24"/>
          <w:szCs w:val="24"/>
        </w:rPr>
        <w:t xml:space="preserve">Проект постановления Правительства Тюменской области </w:t>
      </w:r>
      <w:r w:rsidR="00321A9D" w:rsidRPr="00587B19">
        <w:rPr>
          <w:rFonts w:ascii="Arial" w:hAnsi="Arial" w:cs="Arial"/>
          <w:sz w:val="24"/>
          <w:szCs w:val="24"/>
        </w:rPr>
        <w:t>«</w:t>
      </w:r>
      <w:r w:rsidR="00D76792" w:rsidRPr="00587B19">
        <w:rPr>
          <w:rFonts w:ascii="Arial" w:hAnsi="Arial" w:cs="Arial"/>
          <w:sz w:val="24"/>
          <w:szCs w:val="24"/>
        </w:rPr>
        <w:t xml:space="preserve">Об </w:t>
      </w:r>
      <w:r w:rsidR="00587B19">
        <w:rPr>
          <w:rFonts w:ascii="Arial" w:hAnsi="Arial" w:cs="Arial"/>
          <w:sz w:val="24"/>
          <w:szCs w:val="24"/>
        </w:rPr>
        <w:t>установлении</w:t>
      </w:r>
      <w:r w:rsidR="00D76792" w:rsidRPr="00587B19">
        <w:rPr>
          <w:rFonts w:ascii="Arial" w:hAnsi="Arial" w:cs="Arial"/>
          <w:sz w:val="24"/>
          <w:szCs w:val="24"/>
        </w:rPr>
        <w:t xml:space="preserve"> предельного размера платы за проведение технического осмотра транспортных средств</w:t>
      </w:r>
      <w:r w:rsidR="009A24CF" w:rsidRPr="00587B19">
        <w:rPr>
          <w:rFonts w:ascii="Arial" w:hAnsi="Arial" w:cs="Arial"/>
          <w:sz w:val="24"/>
          <w:szCs w:val="24"/>
        </w:rPr>
        <w:t>»</w:t>
      </w:r>
      <w:r w:rsidR="00B05CC5" w:rsidRPr="00587B19">
        <w:rPr>
          <w:rFonts w:ascii="Arial" w:hAnsi="Arial" w:cs="Arial"/>
          <w:sz w:val="24"/>
          <w:szCs w:val="24"/>
        </w:rPr>
        <w:t>.</w:t>
      </w: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1.3. Обоснование необходимости разработки проекта:</w:t>
      </w:r>
    </w:p>
    <w:p w:rsidR="00587B19" w:rsidRPr="00587B19" w:rsidRDefault="00587B19" w:rsidP="00587B19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87B19">
        <w:rPr>
          <w:rFonts w:ascii="Arial" w:hAnsi="Arial" w:cs="Arial"/>
          <w:sz w:val="24"/>
          <w:szCs w:val="24"/>
        </w:rPr>
        <w:t>Проект постановления подготовлен во исполнение полномочий, предоставленных органам государственной власти субъектов Российской Федерации в сфере технического осмотра Федеральным законом от 01.07.2011 №170-ФЗ «О техническом осмотре транспортных средств и о внесении изменений в отдельные законодательные акты Российской Федерации», и по итогам рассмотрения расчетных и обосновывающих материалов представленных операторами технического осмотра в Департамент тарифной и ценовой политики Тюменской области, предусмотренных пунктом 3.1</w:t>
      </w:r>
      <w:proofErr w:type="gramEnd"/>
      <w:r w:rsidRPr="00587B19">
        <w:rPr>
          <w:rFonts w:ascii="Arial" w:hAnsi="Arial" w:cs="Arial"/>
          <w:sz w:val="24"/>
          <w:szCs w:val="24"/>
        </w:rPr>
        <w:t xml:space="preserve"> Методики расчета предельного размера платы за проведение технического осмотра, утвержденной приказом ФСТ России от 18.10.2011 №642-а.</w:t>
      </w:r>
    </w:p>
    <w:p w:rsidR="00587B19" w:rsidRPr="00587B19" w:rsidRDefault="00587B19" w:rsidP="00587B19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>Учитывая положения действующего законодательства,</w:t>
      </w:r>
      <w:r>
        <w:rPr>
          <w:rFonts w:ascii="Arial" w:hAnsi="Arial" w:cs="Arial"/>
          <w:sz w:val="24"/>
          <w:szCs w:val="24"/>
        </w:rPr>
        <w:t xml:space="preserve"> </w:t>
      </w:r>
      <w:r w:rsidRPr="00587B19">
        <w:rPr>
          <w:rFonts w:ascii="Arial" w:hAnsi="Arial" w:cs="Arial"/>
          <w:sz w:val="24"/>
          <w:szCs w:val="24"/>
        </w:rPr>
        <w:t xml:space="preserve">настоящим Проектом предлагается изменить действующий единый предельный размер платы за проведение технического осмотра и установить индивидуальные предельные размеры платы для конкретных юридических лиц и индивидуальных предпринимателей (операторов технического осмотра).  </w:t>
      </w:r>
    </w:p>
    <w:p w:rsidR="00587B19" w:rsidRDefault="00587B19" w:rsidP="00587B19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1.4. Степень регулирующего воздействия проекта:</w:t>
      </w:r>
    </w:p>
    <w:p w:rsidR="003167F3" w:rsidRPr="00587B19" w:rsidRDefault="00AE2D28" w:rsidP="00B05CC5">
      <w:pPr>
        <w:autoSpaceDE w:val="0"/>
        <w:autoSpaceDN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>Средняя</w:t>
      </w:r>
    </w:p>
    <w:p w:rsidR="003167F3" w:rsidRDefault="003167F3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587B19">
        <w:rPr>
          <w:rFonts w:ascii="Arial" w:eastAsia="Times New Roman" w:hAnsi="Arial" w:cs="Arial"/>
          <w:i/>
          <w:sz w:val="24"/>
          <w:szCs w:val="24"/>
          <w:lang w:eastAsia="ru-RU"/>
        </w:rPr>
        <w:t>(высокая, средняя, низкая)</w:t>
      </w:r>
    </w:p>
    <w:p w:rsidR="00587B19" w:rsidRPr="00587B19" w:rsidRDefault="00587B19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1.5. Обоснование отнесения проекта к определенной степени регулирующего воздействия:</w:t>
      </w:r>
    </w:p>
    <w:p w:rsidR="00D707B9" w:rsidRPr="00587B19" w:rsidRDefault="00D707B9" w:rsidP="00D707B9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 xml:space="preserve">Проект постановления Правительства Тюменской области «Об </w:t>
      </w:r>
      <w:r w:rsidR="00587B19">
        <w:rPr>
          <w:rFonts w:ascii="Arial" w:hAnsi="Arial" w:cs="Arial"/>
          <w:sz w:val="24"/>
          <w:szCs w:val="24"/>
        </w:rPr>
        <w:t>установлении</w:t>
      </w:r>
      <w:r w:rsidRPr="00587B19">
        <w:rPr>
          <w:rFonts w:ascii="Arial" w:hAnsi="Arial" w:cs="Arial"/>
          <w:sz w:val="24"/>
          <w:szCs w:val="24"/>
        </w:rPr>
        <w:t xml:space="preserve"> предельного размера платы за проведение технического осмотра транспортных средств» содержит положения, изменяющие ранее предусмотренные законодательство обязанности, запреты, ограничения для субъектов предпринимательской деятельности либо способствующие их изменению</w:t>
      </w:r>
      <w:r w:rsidR="00587B19">
        <w:rPr>
          <w:rFonts w:ascii="Arial" w:hAnsi="Arial" w:cs="Arial"/>
          <w:sz w:val="24"/>
          <w:szCs w:val="24"/>
        </w:rPr>
        <w:t xml:space="preserve"> (увеличение действующих размеров платы за проведение технического осмотра транспортных средств)</w:t>
      </w:r>
      <w:r w:rsidRPr="00587B19">
        <w:rPr>
          <w:rFonts w:ascii="Arial" w:hAnsi="Arial" w:cs="Arial"/>
          <w:sz w:val="24"/>
          <w:szCs w:val="24"/>
        </w:rPr>
        <w:t>.</w:t>
      </w:r>
    </w:p>
    <w:p w:rsidR="00D707B9" w:rsidRPr="00587B19" w:rsidRDefault="00D707B9" w:rsidP="003167F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1.6. Краткое описание содержания предлагаемого правового регулирования:</w:t>
      </w:r>
    </w:p>
    <w:p w:rsidR="00D707B9" w:rsidRPr="00587B19" w:rsidRDefault="00D707B9" w:rsidP="002744E5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 xml:space="preserve">Проектом постановления Правительства Тюменской области «Об </w:t>
      </w:r>
      <w:r w:rsidR="00802F0C">
        <w:rPr>
          <w:rFonts w:ascii="Arial" w:hAnsi="Arial" w:cs="Arial"/>
          <w:sz w:val="24"/>
          <w:szCs w:val="24"/>
        </w:rPr>
        <w:t>установлении</w:t>
      </w:r>
      <w:r w:rsidRPr="00587B19">
        <w:rPr>
          <w:rFonts w:ascii="Arial" w:hAnsi="Arial" w:cs="Arial"/>
          <w:sz w:val="24"/>
          <w:szCs w:val="24"/>
        </w:rPr>
        <w:t xml:space="preserve"> предельного размера платы за проведение технического осмотра транспортных средств» предлагается </w:t>
      </w:r>
      <w:r w:rsidR="002744E5" w:rsidRPr="00587B19">
        <w:rPr>
          <w:rFonts w:ascii="Arial" w:hAnsi="Arial" w:cs="Arial"/>
          <w:sz w:val="24"/>
          <w:szCs w:val="24"/>
        </w:rPr>
        <w:t>изменить действующий</w:t>
      </w:r>
      <w:r w:rsidRPr="00587B19">
        <w:rPr>
          <w:rFonts w:ascii="Arial" w:hAnsi="Arial" w:cs="Arial"/>
          <w:sz w:val="24"/>
          <w:szCs w:val="24"/>
        </w:rPr>
        <w:t xml:space="preserve"> единый предельный размер платы за проведение технического осмотра и</w:t>
      </w:r>
      <w:r w:rsidR="002744E5" w:rsidRPr="00587B19">
        <w:rPr>
          <w:rFonts w:ascii="Arial" w:hAnsi="Arial" w:cs="Arial"/>
          <w:sz w:val="24"/>
          <w:szCs w:val="24"/>
        </w:rPr>
        <w:t xml:space="preserve"> установить</w:t>
      </w:r>
      <w:r w:rsidRPr="00587B19">
        <w:rPr>
          <w:rFonts w:ascii="Arial" w:hAnsi="Arial" w:cs="Arial"/>
          <w:sz w:val="24"/>
          <w:szCs w:val="24"/>
        </w:rPr>
        <w:t xml:space="preserve"> индивидуальные предельные размеры платы для конкретных юридических лиц и индивидуальных предпринимателей</w:t>
      </w:r>
      <w:r w:rsidR="00802F0C">
        <w:rPr>
          <w:rFonts w:ascii="Arial" w:hAnsi="Arial" w:cs="Arial"/>
          <w:sz w:val="24"/>
          <w:szCs w:val="24"/>
        </w:rPr>
        <w:t xml:space="preserve"> (операторов технического осмотра)</w:t>
      </w:r>
      <w:r w:rsidRPr="00587B19">
        <w:rPr>
          <w:rFonts w:ascii="Arial" w:hAnsi="Arial" w:cs="Arial"/>
          <w:sz w:val="24"/>
          <w:szCs w:val="24"/>
        </w:rPr>
        <w:t>.</w:t>
      </w:r>
    </w:p>
    <w:p w:rsidR="00D707B9" w:rsidRDefault="00D707B9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u w:val="single"/>
          <w:lang w:eastAsia="ru-RU"/>
        </w:rPr>
      </w:pPr>
    </w:p>
    <w:p w:rsidR="00B56750" w:rsidRPr="00587B19" w:rsidRDefault="00B56750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u w:val="single"/>
          <w:lang w:eastAsia="ru-RU"/>
        </w:rPr>
      </w:pPr>
    </w:p>
    <w:p w:rsidR="00DD7A9E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1.7. Срок проведения публичных консультаций в отношении идеи (концепции) правового регулирования (если проводились):</w:t>
      </w:r>
      <w:r w:rsidR="007B6080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98"/>
        <w:gridCol w:w="397"/>
        <w:gridCol w:w="255"/>
        <w:gridCol w:w="1247"/>
        <w:gridCol w:w="482"/>
        <w:gridCol w:w="284"/>
        <w:gridCol w:w="1616"/>
        <w:gridCol w:w="198"/>
        <w:gridCol w:w="397"/>
        <w:gridCol w:w="255"/>
        <w:gridCol w:w="1247"/>
        <w:gridCol w:w="482"/>
        <w:gridCol w:w="284"/>
        <w:gridCol w:w="340"/>
      </w:tblGrid>
      <w:tr w:rsidR="003167F3" w:rsidRPr="00587B19" w:rsidTr="00600DA7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начало: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9A24CF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9A24CF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г.; окончание: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9A24CF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321A9D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DD7A9E" w:rsidRPr="00587B19" w:rsidRDefault="00DD7A9E" w:rsidP="003167F3">
      <w:pPr>
        <w:tabs>
          <w:tab w:val="center" w:pos="8505"/>
          <w:tab w:val="right" w:pos="9923"/>
        </w:tabs>
        <w:autoSpaceDE w:val="0"/>
        <w:autoSpaceDN w:val="0"/>
        <w:spacing w:before="240"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7B19">
        <w:rPr>
          <w:rFonts w:ascii="Arial" w:hAnsi="Arial" w:cs="Arial"/>
          <w:sz w:val="24"/>
          <w:szCs w:val="24"/>
        </w:rPr>
        <w:t>Публичные консультации</w:t>
      </w:r>
      <w:r w:rsidRPr="00587B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7B19">
        <w:rPr>
          <w:rFonts w:ascii="Arial" w:hAnsi="Arial" w:cs="Arial"/>
          <w:sz w:val="24"/>
          <w:szCs w:val="24"/>
        </w:rPr>
        <w:t>не проводились.</w:t>
      </w:r>
    </w:p>
    <w:p w:rsidR="003167F3" w:rsidRPr="007B6080" w:rsidRDefault="003167F3" w:rsidP="003167F3">
      <w:pPr>
        <w:tabs>
          <w:tab w:val="center" w:pos="8505"/>
          <w:tab w:val="right" w:pos="9923"/>
        </w:tabs>
        <w:autoSpaceDE w:val="0"/>
        <w:autoSpaceDN w:val="0"/>
        <w:spacing w:before="240"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1.8. Количество замечаний и предложений, полученных в ходе обсуждения идеи (концепции) правового регулирования:</w:t>
      </w:r>
      <w:r w:rsidR="007B6080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="007B6080" w:rsidRPr="007B6080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нет</w:t>
      </w:r>
    </w:p>
    <w:p w:rsidR="003167F3" w:rsidRPr="00587B19" w:rsidRDefault="003167F3" w:rsidP="003167F3">
      <w:pPr>
        <w:tabs>
          <w:tab w:val="center" w:pos="8505"/>
          <w:tab w:val="right" w:pos="9923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559"/>
        <w:gridCol w:w="2127"/>
        <w:gridCol w:w="1559"/>
      </w:tblGrid>
      <w:tr w:rsidR="003167F3" w:rsidRPr="00587B19" w:rsidTr="00600DA7"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них: учтено полностью: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B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учтено частично: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587B19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167F3" w:rsidRPr="00587B19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587B19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1.9. Полный электронный адрес размещения сводки предложений, составленной по результатам обсуждения идеи (концепции) правового регулирования:</w:t>
      </w:r>
    </w:p>
    <w:p w:rsidR="003167F3" w:rsidRPr="00587B19" w:rsidRDefault="003167F3" w:rsidP="003167F3">
      <w:pPr>
        <w:pBdr>
          <w:bottom w:val="single" w:sz="4" w:space="1" w:color="auto"/>
        </w:pBd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587B19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5AA" w:rsidRPr="00587B19" w:rsidRDefault="003167F3" w:rsidP="003B45A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1.10. Контактная информация исполнителя в органе-разработчике:</w:t>
      </w:r>
    </w:p>
    <w:p w:rsidR="007B6080" w:rsidRPr="007B6080" w:rsidRDefault="00CD46CE" w:rsidP="00CD46CE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46CE">
        <w:rPr>
          <w:rFonts w:ascii="Arial" w:hAnsi="Arial" w:cs="Arial"/>
          <w:sz w:val="24"/>
          <w:szCs w:val="24"/>
        </w:rPr>
        <w:t xml:space="preserve">Редикульцева Елена Владимировна, начальник отдела тарифного </w:t>
      </w:r>
      <w:r w:rsidR="007B6080" w:rsidRPr="007B6080">
        <w:rPr>
          <w:rFonts w:ascii="Arial" w:hAnsi="Arial" w:cs="Arial"/>
          <w:sz w:val="24"/>
          <w:szCs w:val="24"/>
        </w:rPr>
        <w:t xml:space="preserve">регулирования на транспортные услуги Департамента тарифной и ценовой политики Тюменской области, тел. (3452) 55-66-04, адрес электронной почты: </w:t>
      </w:r>
      <w:hyperlink r:id="rId9" w:history="1">
        <w:r w:rsidR="007B6080" w:rsidRPr="007B6080">
          <w:rPr>
            <w:rStyle w:val="ad"/>
            <w:rFonts w:ascii="Arial" w:hAnsi="Arial" w:cs="Arial"/>
            <w:sz w:val="24"/>
            <w:szCs w:val="24"/>
          </w:rPr>
          <w:t>RedikyulcevaEV@72to.ru</w:t>
        </w:r>
      </w:hyperlink>
    </w:p>
    <w:p w:rsidR="003B45AA" w:rsidRPr="00587B19" w:rsidRDefault="007B6080" w:rsidP="007B608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B6080">
        <w:rPr>
          <w:rFonts w:ascii="Arial" w:hAnsi="Arial" w:cs="Arial"/>
          <w:i/>
          <w:sz w:val="24"/>
          <w:szCs w:val="24"/>
        </w:rPr>
        <w:t xml:space="preserve"> </w:t>
      </w:r>
      <w:r w:rsidR="003167F3" w:rsidRPr="00587B19">
        <w:rPr>
          <w:rFonts w:ascii="Arial" w:eastAsia="Times New Roman" w:hAnsi="Arial" w:cs="Arial"/>
          <w:i/>
          <w:sz w:val="24"/>
          <w:szCs w:val="24"/>
          <w:lang w:eastAsia="ru-RU"/>
        </w:rPr>
        <w:t>(Ф.И.О., должность, телефон, адрес электронной почты)</w:t>
      </w:r>
    </w:p>
    <w:p w:rsidR="003B45AA" w:rsidRPr="00587B19" w:rsidRDefault="003B45AA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3B45AA" w:rsidRPr="00587B19" w:rsidRDefault="003B45AA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3167F3" w:rsidRDefault="003167F3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7B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</w:t>
      </w:r>
      <w:r w:rsidRPr="00587B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  <w:t>Описание проблемы, на решение которой направлено предлагаемое правовое регулирование</w:t>
      </w:r>
    </w:p>
    <w:p w:rsidR="005166D2" w:rsidRPr="00587B19" w:rsidRDefault="005166D2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A3225" w:rsidRPr="00587B19" w:rsidRDefault="003167F3" w:rsidP="003A322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2.1. Формулировка проблемы:</w:t>
      </w:r>
    </w:p>
    <w:p w:rsidR="00395D56" w:rsidRPr="00587B19" w:rsidRDefault="00395D56" w:rsidP="00395D56">
      <w:pPr>
        <w:pStyle w:val="ConsPlusNormal"/>
        <w:ind w:left="34" w:firstLine="675"/>
        <w:jc w:val="both"/>
        <w:rPr>
          <w:rFonts w:eastAsiaTheme="minorHAnsi"/>
          <w:sz w:val="24"/>
          <w:szCs w:val="24"/>
          <w:lang w:eastAsia="en-US"/>
        </w:rPr>
      </w:pPr>
      <w:r w:rsidRPr="00587B19">
        <w:rPr>
          <w:rFonts w:eastAsiaTheme="minorHAnsi"/>
          <w:sz w:val="24"/>
          <w:szCs w:val="24"/>
          <w:lang w:eastAsia="en-US"/>
        </w:rPr>
        <w:t>Действующий предельный размер платы за проведение технического осмотра транспортных средств утвержден постановлением Правительства Тюменской области от 27.12.2011 № 484-п «Об утверждении предельного размера платы за проведение технического осмотра транспортных средств и предельного размера расходов на оформление дубликата талона технического осмотра транспортных средств» и действует с 01.01.2012.</w:t>
      </w:r>
    </w:p>
    <w:p w:rsidR="00D707B9" w:rsidRPr="00587B19" w:rsidRDefault="00395D56" w:rsidP="00395D56">
      <w:pPr>
        <w:pStyle w:val="ConsPlusNormal"/>
        <w:jc w:val="both"/>
        <w:rPr>
          <w:rFonts w:eastAsiaTheme="minorHAnsi"/>
          <w:sz w:val="24"/>
          <w:szCs w:val="24"/>
          <w:lang w:eastAsia="en-US"/>
        </w:rPr>
      </w:pPr>
      <w:r w:rsidRPr="00587B19">
        <w:rPr>
          <w:rFonts w:eastAsiaTheme="minorHAnsi"/>
          <w:sz w:val="24"/>
          <w:szCs w:val="24"/>
          <w:lang w:eastAsia="en-US"/>
        </w:rPr>
        <w:t>По итогам рассмотрения представленных в полном объеме расчетных и обосновывающих материалов установлено, что действующий размер платы за проведение технического осмотра транспортных средств не соответствует величине доходности</w:t>
      </w:r>
      <w:r w:rsidR="003474A4">
        <w:rPr>
          <w:rFonts w:eastAsiaTheme="minorHAnsi"/>
          <w:sz w:val="24"/>
          <w:szCs w:val="24"/>
          <w:lang w:eastAsia="en-US"/>
        </w:rPr>
        <w:t xml:space="preserve"> ряда</w:t>
      </w:r>
      <w:r w:rsidRPr="00587B19">
        <w:rPr>
          <w:rFonts w:eastAsiaTheme="minorHAnsi"/>
          <w:sz w:val="24"/>
          <w:szCs w:val="24"/>
          <w:lang w:eastAsia="en-US"/>
        </w:rPr>
        <w:t xml:space="preserve"> операторов технического осмотра. </w:t>
      </w:r>
    </w:p>
    <w:p w:rsidR="00395D56" w:rsidRPr="00587B19" w:rsidRDefault="00395D56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2.2. Информация о возникновении, выявлении проблемы, о мерах, принятых ранее для ее решения, затраченных ресурсах и достигнутых результатах:</w:t>
      </w:r>
    </w:p>
    <w:p w:rsidR="00395D56" w:rsidRPr="00587B19" w:rsidRDefault="00395D56" w:rsidP="003474A4">
      <w:pPr>
        <w:pStyle w:val="ConsPlusNormal"/>
        <w:ind w:left="34" w:firstLine="675"/>
        <w:jc w:val="both"/>
        <w:rPr>
          <w:rFonts w:eastAsiaTheme="minorHAnsi"/>
          <w:sz w:val="24"/>
          <w:szCs w:val="24"/>
          <w:lang w:eastAsia="en-US"/>
        </w:rPr>
      </w:pPr>
      <w:r w:rsidRPr="00587B19">
        <w:rPr>
          <w:rFonts w:eastAsiaTheme="minorHAnsi"/>
          <w:sz w:val="24"/>
          <w:szCs w:val="24"/>
          <w:lang w:eastAsia="en-US"/>
        </w:rPr>
        <w:t>Департаментом</w:t>
      </w:r>
      <w:r w:rsidR="003474A4">
        <w:rPr>
          <w:rFonts w:eastAsiaTheme="minorHAnsi"/>
          <w:sz w:val="24"/>
          <w:szCs w:val="24"/>
          <w:lang w:eastAsia="en-US"/>
        </w:rPr>
        <w:t xml:space="preserve"> тарифной и ценовой политики Тюменской области</w:t>
      </w:r>
      <w:r w:rsidRPr="00587B19">
        <w:rPr>
          <w:rFonts w:eastAsiaTheme="minorHAnsi"/>
          <w:sz w:val="24"/>
          <w:szCs w:val="24"/>
          <w:lang w:eastAsia="en-US"/>
        </w:rPr>
        <w:t xml:space="preserve"> в адрес операторов, аккредитованных </w:t>
      </w:r>
      <w:r w:rsidR="003474A4">
        <w:rPr>
          <w:rFonts w:eastAsiaTheme="minorHAnsi"/>
          <w:sz w:val="24"/>
          <w:szCs w:val="24"/>
          <w:lang w:eastAsia="en-US"/>
        </w:rPr>
        <w:t>Российским союзом автостраховщиков</w:t>
      </w:r>
      <w:r w:rsidRPr="00587B19">
        <w:rPr>
          <w:rFonts w:eastAsiaTheme="minorHAnsi"/>
          <w:sz w:val="24"/>
          <w:szCs w:val="24"/>
          <w:lang w:eastAsia="en-US"/>
        </w:rPr>
        <w:t xml:space="preserve">, направлено 42 запроса о предоставлении материалов по формированию платы за проведение технического осмотра. </w:t>
      </w:r>
    </w:p>
    <w:p w:rsidR="00395D56" w:rsidRDefault="00395D56" w:rsidP="003474A4">
      <w:pPr>
        <w:pStyle w:val="ConsPlusNormal"/>
        <w:ind w:left="34" w:firstLine="675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587B19">
        <w:rPr>
          <w:rFonts w:eastAsiaTheme="minorHAnsi"/>
          <w:sz w:val="24"/>
          <w:szCs w:val="24"/>
          <w:lang w:eastAsia="en-US"/>
        </w:rPr>
        <w:t>Представлено в полном объеме и рассмотрено</w:t>
      </w:r>
      <w:proofErr w:type="gramEnd"/>
      <w:r w:rsidRPr="00587B19">
        <w:rPr>
          <w:rFonts w:eastAsiaTheme="minorHAnsi"/>
          <w:sz w:val="24"/>
          <w:szCs w:val="24"/>
          <w:lang w:eastAsia="en-US"/>
        </w:rPr>
        <w:t xml:space="preserve"> </w:t>
      </w:r>
      <w:r w:rsidR="003474A4">
        <w:rPr>
          <w:rFonts w:eastAsiaTheme="minorHAnsi"/>
          <w:sz w:val="24"/>
          <w:szCs w:val="24"/>
          <w:lang w:eastAsia="en-US"/>
        </w:rPr>
        <w:t>10</w:t>
      </w:r>
      <w:r w:rsidRPr="00587B19">
        <w:rPr>
          <w:rFonts w:eastAsiaTheme="minorHAnsi"/>
          <w:sz w:val="24"/>
          <w:szCs w:val="24"/>
          <w:lang w:eastAsia="en-US"/>
        </w:rPr>
        <w:t xml:space="preserve"> материалов.</w:t>
      </w:r>
    </w:p>
    <w:p w:rsidR="003474A4" w:rsidRPr="003474A4" w:rsidRDefault="003474A4" w:rsidP="003474A4">
      <w:pPr>
        <w:pStyle w:val="ConsPlusNormal"/>
        <w:ind w:left="34" w:firstLine="675"/>
        <w:jc w:val="both"/>
        <w:rPr>
          <w:sz w:val="24"/>
          <w:szCs w:val="24"/>
        </w:rPr>
      </w:pPr>
      <w:r w:rsidRPr="003474A4">
        <w:rPr>
          <w:sz w:val="24"/>
          <w:szCs w:val="24"/>
        </w:rPr>
        <w:t>По итогам рассмотрения представленных расчетных и обосновывающих материалов установлено:</w:t>
      </w:r>
    </w:p>
    <w:p w:rsidR="003474A4" w:rsidRPr="003474A4" w:rsidRDefault="003474A4" w:rsidP="003474A4">
      <w:pPr>
        <w:pStyle w:val="ConsPlusNormal"/>
        <w:ind w:left="34" w:firstLine="675"/>
        <w:jc w:val="both"/>
        <w:rPr>
          <w:sz w:val="24"/>
          <w:szCs w:val="24"/>
        </w:rPr>
      </w:pPr>
      <w:r w:rsidRPr="003474A4">
        <w:rPr>
          <w:sz w:val="24"/>
          <w:szCs w:val="24"/>
        </w:rPr>
        <w:t>- превышение индекса роста размера платы за проведение технического осмотра  над индексом потребительских цен за период 2013-2015 гг. у 7 операторов технического осмотра;</w:t>
      </w:r>
    </w:p>
    <w:p w:rsidR="003474A4" w:rsidRPr="003474A4" w:rsidRDefault="003474A4" w:rsidP="003474A4">
      <w:pPr>
        <w:pStyle w:val="ConsPlusNormal"/>
        <w:ind w:left="34" w:firstLine="675"/>
        <w:jc w:val="both"/>
        <w:rPr>
          <w:sz w:val="24"/>
          <w:szCs w:val="24"/>
        </w:rPr>
      </w:pPr>
      <w:r w:rsidRPr="003474A4">
        <w:rPr>
          <w:sz w:val="24"/>
          <w:szCs w:val="24"/>
        </w:rPr>
        <w:t>- соответствие индекса роста размера платы за проведение технического осмотра транспортных средств индексу потребительских цен за период 2013-2015 гг. у 3 операторов технического осмотра.</w:t>
      </w:r>
    </w:p>
    <w:p w:rsidR="003474A4" w:rsidRPr="003474A4" w:rsidRDefault="003474A4" w:rsidP="003474A4">
      <w:pPr>
        <w:pStyle w:val="ConsPlusNormal"/>
        <w:ind w:left="34" w:firstLine="675"/>
        <w:jc w:val="both"/>
        <w:rPr>
          <w:sz w:val="24"/>
          <w:szCs w:val="24"/>
        </w:rPr>
      </w:pPr>
      <w:r w:rsidRPr="003474A4">
        <w:rPr>
          <w:sz w:val="24"/>
          <w:szCs w:val="24"/>
        </w:rPr>
        <w:lastRenderedPageBreak/>
        <w:t>Индекс потребительских цен за период 2013-2015 гг. по данным Минэкономразвития России (письмо от 20.05.2015 №13001/АВ/</w:t>
      </w:r>
      <w:proofErr w:type="spellStart"/>
      <w:r w:rsidRPr="003474A4">
        <w:rPr>
          <w:sz w:val="24"/>
          <w:szCs w:val="24"/>
        </w:rPr>
        <w:t>ДОЗи</w:t>
      </w:r>
      <w:proofErr w:type="spellEnd"/>
      <w:r w:rsidRPr="003474A4">
        <w:rPr>
          <w:sz w:val="24"/>
          <w:szCs w:val="24"/>
        </w:rPr>
        <w:t>) составляет 133,2%:  2013 год – 106,8%, 2014 год – 107,8%, 2015 год – 115,7%.</w:t>
      </w: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2.3. Негативные эффекты, возникающие в связи с наличием проблемы, по возможности их количественная оценка:</w:t>
      </w:r>
    </w:p>
    <w:p w:rsidR="003474A4" w:rsidRDefault="003474A4" w:rsidP="003474A4">
      <w:pPr>
        <w:autoSpaceDE w:val="0"/>
        <w:autoSpaceDN w:val="0"/>
        <w:spacing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Согласно действующему законодательству к </w:t>
      </w:r>
      <w:r w:rsidRPr="003474A4">
        <w:rPr>
          <w:rFonts w:ascii="Arial" w:hAnsi="Arial" w:cs="Arial"/>
          <w:sz w:val="24"/>
          <w:szCs w:val="24"/>
        </w:rPr>
        <w:t>полномочи</w:t>
      </w:r>
      <w:r>
        <w:rPr>
          <w:rFonts w:ascii="Arial" w:hAnsi="Arial" w:cs="Arial"/>
          <w:sz w:val="24"/>
          <w:szCs w:val="24"/>
        </w:rPr>
        <w:t>ям</w:t>
      </w:r>
      <w:r w:rsidRPr="003474A4">
        <w:rPr>
          <w:rFonts w:ascii="Arial" w:hAnsi="Arial" w:cs="Arial"/>
          <w:sz w:val="24"/>
          <w:szCs w:val="24"/>
        </w:rPr>
        <w:t xml:space="preserve"> орган</w:t>
      </w:r>
      <w:r>
        <w:rPr>
          <w:rFonts w:ascii="Arial" w:hAnsi="Arial" w:cs="Arial"/>
          <w:sz w:val="24"/>
          <w:szCs w:val="24"/>
        </w:rPr>
        <w:t>ов</w:t>
      </w:r>
      <w:r w:rsidRPr="003474A4">
        <w:rPr>
          <w:rFonts w:ascii="Arial" w:hAnsi="Arial" w:cs="Arial"/>
          <w:sz w:val="24"/>
          <w:szCs w:val="24"/>
        </w:rPr>
        <w:t xml:space="preserve"> государственной власти субъектов Российской Федерации в сфере технического осмотра</w:t>
      </w:r>
      <w:r>
        <w:rPr>
          <w:rFonts w:ascii="Arial" w:hAnsi="Arial" w:cs="Arial"/>
          <w:sz w:val="24"/>
          <w:szCs w:val="24"/>
        </w:rPr>
        <w:t xml:space="preserve"> относится установление предельного размера платы за проведение технического осмотра.</w:t>
      </w:r>
    </w:p>
    <w:p w:rsidR="003167F3" w:rsidRPr="00587B19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2.4. Причины невозможности решения проблемы участниками соответствующих отношений самостоятельно, без введения предлагаемого правового регулирования:</w:t>
      </w:r>
    </w:p>
    <w:p w:rsidR="00B05CC5" w:rsidRPr="00587B19" w:rsidRDefault="005F29AF" w:rsidP="005F29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 xml:space="preserve">В соответствии с ст.9 Федерального закона от  01.07.2011 </w:t>
      </w:r>
      <w:r w:rsidR="003474A4">
        <w:rPr>
          <w:rFonts w:ascii="Arial" w:hAnsi="Arial" w:cs="Arial"/>
          <w:sz w:val="24"/>
          <w:szCs w:val="24"/>
        </w:rPr>
        <w:t>№1</w:t>
      </w:r>
      <w:r w:rsidRPr="00587B19">
        <w:rPr>
          <w:rFonts w:ascii="Arial" w:hAnsi="Arial" w:cs="Arial"/>
          <w:sz w:val="24"/>
          <w:szCs w:val="24"/>
        </w:rPr>
        <w:t>70-ФЗ «О техническом осмотре транспортных средств и о внесении изменений в отдельные законодательные акты Российской Федерации» к полномочиям  органов государственной власти субъектов Российской Федерации относится установление предельного размера платы за проведение технического осмотра транспортах средств.</w:t>
      </w:r>
    </w:p>
    <w:p w:rsidR="005F29AF" w:rsidRPr="00587B19" w:rsidRDefault="005F29AF" w:rsidP="00B05CC5">
      <w:pPr>
        <w:pStyle w:val="ConsPlusNonformat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09727E" w:rsidRPr="00587B19" w:rsidRDefault="003167F3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2.5. Опыт решения </w:t>
      </w:r>
      <w:proofErr w:type="gramStart"/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аналогичных проблем</w:t>
      </w:r>
      <w:proofErr w:type="gramEnd"/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в других субъектах Российской Федерации, иностранных государствах:</w:t>
      </w:r>
      <w:r w:rsidR="00C23F77" w:rsidRPr="00587B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9727E" w:rsidRPr="00587B19" w:rsidRDefault="0009727E" w:rsidP="0009727E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>Органами государственной власти субъектов РФ самостоятельно принимается решение о способе установления предельного размера платы за проведение технического осмотра транспортных средств. Данное положение отражено в письме ФСТ России от 20.04.2012 №ДС-3086/7.</w:t>
      </w:r>
    </w:p>
    <w:p w:rsidR="0009727E" w:rsidRPr="00587B19" w:rsidRDefault="0009727E" w:rsidP="0009727E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>В большинстве регионов РФ установлен единый предельный размер платы за проведение технического осмотра транспортных средств на территории субъекта РФ. В свою очередь, в ряде регионов РФ утверждены предельные размеры платы за проведение технического осмотра дифференцированно по административно-территориальным образованиям (Забайкальский край, Иркутская область, Республика Бурятия), а также по конкретным юридическим лицам и индивидуальным предпринимателям, включенным в реестр операторов технического осмотра (Республика Адыгея</w:t>
      </w:r>
      <w:r w:rsidR="003474A4">
        <w:rPr>
          <w:rFonts w:ascii="Arial" w:hAnsi="Arial" w:cs="Arial"/>
          <w:sz w:val="24"/>
          <w:szCs w:val="24"/>
        </w:rPr>
        <w:t>, Курская область</w:t>
      </w:r>
      <w:r w:rsidRPr="00587B19">
        <w:rPr>
          <w:rFonts w:ascii="Arial" w:hAnsi="Arial" w:cs="Arial"/>
          <w:sz w:val="24"/>
          <w:szCs w:val="24"/>
        </w:rPr>
        <w:t>).</w:t>
      </w:r>
    </w:p>
    <w:p w:rsidR="00B05CC5" w:rsidRPr="00587B19" w:rsidRDefault="00B05CC5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3474A4" w:rsidRDefault="003167F3" w:rsidP="005E56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2.6. Источники данных:</w:t>
      </w:r>
      <w:r w:rsidR="00C23F77" w:rsidRPr="00587B19">
        <w:rPr>
          <w:rFonts w:ascii="Arial" w:hAnsi="Arial" w:cs="Arial"/>
          <w:sz w:val="24"/>
          <w:szCs w:val="24"/>
        </w:rPr>
        <w:t xml:space="preserve"> </w:t>
      </w:r>
    </w:p>
    <w:p w:rsidR="005E5670" w:rsidRPr="00587B19" w:rsidRDefault="005E5670" w:rsidP="003474A4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>Справочно-правовая служба «Консультант Плюс».</w:t>
      </w:r>
    </w:p>
    <w:p w:rsidR="00B05CC5" w:rsidRPr="00587B19" w:rsidRDefault="00B05CC5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3474A4" w:rsidRDefault="003167F3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7B19">
        <w:rPr>
          <w:rFonts w:ascii="Arial" w:eastAsia="Times New Roman" w:hAnsi="Arial" w:cs="Arial"/>
          <w:sz w:val="24"/>
          <w:szCs w:val="24"/>
          <w:u w:val="single"/>
          <w:lang w:eastAsia="ru-RU"/>
        </w:rPr>
        <w:t>2.7. Иная информация о проблеме:</w:t>
      </w:r>
      <w:r w:rsidR="00C23F77" w:rsidRPr="00587B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167F3" w:rsidRPr="00587B19" w:rsidRDefault="00C23F77" w:rsidP="003474A4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7B19">
        <w:rPr>
          <w:rFonts w:ascii="Arial" w:hAnsi="Arial" w:cs="Arial"/>
          <w:sz w:val="24"/>
          <w:szCs w:val="24"/>
        </w:rPr>
        <w:t>Отсутствует</w:t>
      </w:r>
      <w:r w:rsidR="00B05CC5" w:rsidRPr="00587B19">
        <w:rPr>
          <w:rFonts w:ascii="Arial" w:hAnsi="Arial" w:cs="Arial"/>
          <w:sz w:val="24"/>
          <w:szCs w:val="24"/>
        </w:rPr>
        <w:t>.</w:t>
      </w:r>
    </w:p>
    <w:p w:rsidR="00B05CC5" w:rsidRDefault="00B05CC5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B56750" w:rsidRPr="003167F3" w:rsidRDefault="00B56750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3. Определение целей предлагаемого правового регулирования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и индикаторов для оценки их достижения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3260"/>
        <w:gridCol w:w="3402"/>
      </w:tblGrid>
      <w:tr w:rsidR="003167F3" w:rsidRPr="003167F3" w:rsidTr="00600DA7">
        <w:tc>
          <w:tcPr>
            <w:tcW w:w="3147" w:type="dxa"/>
          </w:tcPr>
          <w:p w:rsidR="003167F3" w:rsidRPr="00FE7AE2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7A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 Цели предлагаемого правового регулирования</w:t>
            </w:r>
          </w:p>
        </w:tc>
        <w:tc>
          <w:tcPr>
            <w:tcW w:w="3260" w:type="dxa"/>
          </w:tcPr>
          <w:p w:rsidR="003167F3" w:rsidRPr="00FE7AE2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7A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02" w:type="dxa"/>
          </w:tcPr>
          <w:p w:rsidR="003167F3" w:rsidRPr="00FE7AE2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7A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3167F3" w:rsidRPr="003167F3" w:rsidTr="00600DA7">
        <w:tc>
          <w:tcPr>
            <w:tcW w:w="3147" w:type="dxa"/>
          </w:tcPr>
          <w:p w:rsidR="003167F3" w:rsidRPr="00FE7AE2" w:rsidRDefault="0009727E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hAnsi="Arial" w:cs="Arial"/>
                <w:szCs w:val="24"/>
              </w:rPr>
            </w:pPr>
            <w:r w:rsidRPr="00FE7AE2">
              <w:rPr>
                <w:rFonts w:ascii="Arial" w:hAnsi="Arial" w:cs="Arial"/>
                <w:szCs w:val="24"/>
              </w:rPr>
              <w:t>Изменение действующего предельного размера платы за проведение технического осмотра транспортных средств в Тюменской области</w:t>
            </w:r>
            <w:r w:rsidR="00D0187D" w:rsidRPr="00FE7AE2">
              <w:rPr>
                <w:rFonts w:ascii="Arial" w:hAnsi="Arial" w:cs="Arial"/>
                <w:szCs w:val="24"/>
              </w:rPr>
              <w:t xml:space="preserve"> и установление индивидуальных предельных размеров </w:t>
            </w:r>
            <w:r w:rsidR="00D0187D" w:rsidRPr="00FE7AE2">
              <w:rPr>
                <w:rFonts w:ascii="Arial" w:hAnsi="Arial" w:cs="Arial"/>
                <w:szCs w:val="24"/>
              </w:rPr>
              <w:lastRenderedPageBreak/>
              <w:t>платы за проведение технического осмотра для конкретных операторов</w:t>
            </w:r>
            <w:r w:rsidR="00FE7AE2" w:rsidRPr="00FE7AE2">
              <w:rPr>
                <w:rFonts w:ascii="Arial" w:hAnsi="Arial" w:cs="Arial"/>
                <w:szCs w:val="24"/>
              </w:rPr>
              <w:t xml:space="preserve"> технического осмотра</w:t>
            </w:r>
          </w:p>
        </w:tc>
        <w:tc>
          <w:tcPr>
            <w:tcW w:w="3260" w:type="dxa"/>
          </w:tcPr>
          <w:p w:rsidR="006126CB" w:rsidRPr="00FE7AE2" w:rsidRDefault="0009727E" w:rsidP="005E567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FE7AE2">
              <w:rPr>
                <w:rFonts w:ascii="Arial" w:hAnsi="Arial" w:cs="Arial"/>
                <w:szCs w:val="24"/>
              </w:rPr>
              <w:lastRenderedPageBreak/>
              <w:t xml:space="preserve">С момента принятия </w:t>
            </w:r>
            <w:r w:rsidR="005E5670" w:rsidRPr="00FE7AE2">
              <w:rPr>
                <w:rFonts w:ascii="Arial" w:hAnsi="Arial" w:cs="Arial"/>
                <w:szCs w:val="24"/>
              </w:rPr>
              <w:t>нормативно-правового документа, устанавливающего новые предельные размеры платы за проведение технического осмотра транспортных средств</w:t>
            </w:r>
            <w:r w:rsidRPr="00FE7AE2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167F3" w:rsidRPr="00FE7AE2" w:rsidRDefault="005E5670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FE7AE2">
              <w:rPr>
                <w:rFonts w:ascii="Arial" w:hAnsi="Arial" w:cs="Arial"/>
                <w:szCs w:val="24"/>
              </w:rPr>
              <w:t>Нет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FE7AE2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E7AE2">
        <w:rPr>
          <w:rFonts w:ascii="Arial" w:eastAsia="Times New Roman" w:hAnsi="Arial" w:cs="Arial"/>
          <w:sz w:val="24"/>
          <w:szCs w:val="24"/>
          <w:u w:val="single"/>
          <w:lang w:eastAsia="ru-RU"/>
        </w:rPr>
        <w:t>3.4.</w:t>
      </w:r>
      <w:r w:rsidRPr="00FE7AE2">
        <w:rPr>
          <w:rFonts w:ascii="Arial" w:eastAsia="Times New Roman" w:hAnsi="Arial" w:cs="Arial"/>
          <w:sz w:val="24"/>
          <w:szCs w:val="24"/>
          <w:u w:val="single"/>
          <w:lang w:val="en-US" w:eastAsia="ru-RU"/>
        </w:rPr>
        <w:t> </w:t>
      </w:r>
      <w:r w:rsidRPr="00FE7AE2">
        <w:rPr>
          <w:rFonts w:ascii="Arial" w:eastAsia="Times New Roman" w:hAnsi="Arial" w:cs="Arial"/>
          <w:sz w:val="24"/>
          <w:szCs w:val="24"/>
          <w:u w:val="single"/>
          <w:lang w:eastAsia="ru-RU"/>
        </w:rPr>
        <w:t>Методы расчета индикаторов достижения целей предлагаемого правового регулирования, источники информации для расчетов:</w:t>
      </w:r>
      <w:r w:rsidR="005E5670" w:rsidRPr="00FE7AE2">
        <w:rPr>
          <w:rFonts w:ascii="Arial" w:hAnsi="Arial" w:cs="Arial"/>
          <w:sz w:val="24"/>
          <w:szCs w:val="24"/>
        </w:rPr>
        <w:t xml:space="preserve"> нет</w:t>
      </w:r>
      <w:r w:rsidR="005E5670" w:rsidRPr="00FE7AE2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</w:p>
    <w:p w:rsidR="00B05CC5" w:rsidRDefault="00B05CC5" w:rsidP="00B05CC5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D707B9" w:rsidRPr="003167F3" w:rsidRDefault="00D707B9" w:rsidP="00B05CC5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keepNext/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 Качественная характеристика и оценка численности потенциальных адресатов предлагаемого правового регулирования (их групп)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126"/>
        <w:gridCol w:w="3402"/>
      </w:tblGrid>
      <w:tr w:rsidR="003167F3" w:rsidRPr="003167F3" w:rsidTr="00600DA7">
        <w:trPr>
          <w:cantSplit/>
        </w:trPr>
        <w:tc>
          <w:tcPr>
            <w:tcW w:w="4281" w:type="dxa"/>
          </w:tcPr>
          <w:p w:rsidR="003167F3" w:rsidRPr="00FE7AE2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7A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 Группы потенциальных адресатов предлагаемого правового регулирования </w:t>
            </w:r>
          </w:p>
        </w:tc>
        <w:tc>
          <w:tcPr>
            <w:tcW w:w="2126" w:type="dxa"/>
          </w:tcPr>
          <w:p w:rsidR="003167F3" w:rsidRPr="00FE7AE2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7A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4.2. Количество участников группы</w:t>
            </w:r>
          </w:p>
        </w:tc>
        <w:tc>
          <w:tcPr>
            <w:tcW w:w="3402" w:type="dxa"/>
          </w:tcPr>
          <w:p w:rsidR="003167F3" w:rsidRPr="00FE7AE2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7A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4.3. Источники данных</w:t>
            </w:r>
          </w:p>
        </w:tc>
      </w:tr>
      <w:tr w:rsidR="003167F3" w:rsidRPr="003167F3" w:rsidTr="00600DA7">
        <w:trPr>
          <w:cantSplit/>
        </w:trPr>
        <w:tc>
          <w:tcPr>
            <w:tcW w:w="4281" w:type="dxa"/>
          </w:tcPr>
          <w:p w:rsidR="003167F3" w:rsidRPr="00FE7AE2" w:rsidRDefault="00FC23B8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hAnsi="Arial" w:cs="Arial"/>
                <w:szCs w:val="24"/>
              </w:rPr>
            </w:pPr>
            <w:r w:rsidRPr="00FE7AE2">
              <w:rPr>
                <w:rFonts w:ascii="Arial" w:hAnsi="Arial" w:cs="Arial"/>
                <w:szCs w:val="24"/>
              </w:rPr>
              <w:t>Операторы технического осмотра</w:t>
            </w:r>
          </w:p>
        </w:tc>
        <w:tc>
          <w:tcPr>
            <w:tcW w:w="2126" w:type="dxa"/>
          </w:tcPr>
          <w:p w:rsidR="003167F3" w:rsidRPr="00FE7AE2" w:rsidRDefault="00D707B9" w:rsidP="00E3708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FE7AE2">
              <w:rPr>
                <w:rFonts w:ascii="Arial" w:hAnsi="Arial" w:cs="Arial"/>
                <w:szCs w:val="24"/>
              </w:rPr>
              <w:t>42</w:t>
            </w:r>
          </w:p>
        </w:tc>
        <w:tc>
          <w:tcPr>
            <w:tcW w:w="3402" w:type="dxa"/>
          </w:tcPr>
          <w:p w:rsidR="003167F3" w:rsidRPr="00FE7AE2" w:rsidRDefault="0014302E" w:rsidP="00BA0F3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FE7AE2">
              <w:rPr>
                <w:rFonts w:ascii="Arial" w:hAnsi="Arial" w:cs="Arial"/>
                <w:szCs w:val="24"/>
              </w:rPr>
              <w:t>Реестр операторов технического осмотра</w:t>
            </w:r>
            <w:r w:rsidR="00FE7AE2">
              <w:rPr>
                <w:rFonts w:ascii="Arial" w:hAnsi="Arial" w:cs="Arial"/>
                <w:szCs w:val="24"/>
              </w:rPr>
              <w:t>, размещенный на сайте Р</w:t>
            </w:r>
            <w:r w:rsidR="008B347C" w:rsidRPr="00FE7AE2">
              <w:rPr>
                <w:rFonts w:ascii="Arial" w:hAnsi="Arial" w:cs="Arial"/>
                <w:szCs w:val="24"/>
              </w:rPr>
              <w:t xml:space="preserve">оссийского союза автостраховщиков  </w:t>
            </w:r>
            <w:hyperlink r:id="rId10" w:history="1">
              <w:r w:rsidR="00FE7AE2" w:rsidRPr="00674A76">
                <w:rPr>
                  <w:rStyle w:val="ad"/>
                  <w:rFonts w:ascii="Arial" w:hAnsi="Arial" w:cs="Arial"/>
                  <w:szCs w:val="24"/>
                </w:rPr>
                <w:t>www.autoins.ru</w:t>
              </w:r>
            </w:hyperlink>
            <w:r w:rsidR="00FE7AE2">
              <w:rPr>
                <w:rFonts w:ascii="Arial" w:hAnsi="Arial" w:cs="Arial"/>
                <w:szCs w:val="24"/>
              </w:rPr>
              <w:t xml:space="preserve"> </w:t>
            </w:r>
          </w:p>
        </w:tc>
      </w:tr>
    </w:tbl>
    <w:p w:rsidR="00B05CC5" w:rsidRDefault="00B05CC5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56750" w:rsidRDefault="00B56750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167F3" w:rsidRDefault="003167F3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E567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 Оценка дополнительных расходов (доходов) областного бюджета, связанных с введением предлагаемого правового регулирования</w:t>
      </w:r>
    </w:p>
    <w:p w:rsidR="00BB03C6" w:rsidRPr="003167F3" w:rsidRDefault="00BB03C6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842"/>
        <w:gridCol w:w="426"/>
        <w:gridCol w:w="175"/>
        <w:gridCol w:w="1300"/>
        <w:gridCol w:w="367"/>
        <w:gridCol w:w="426"/>
        <w:gridCol w:w="708"/>
        <w:gridCol w:w="426"/>
        <w:gridCol w:w="1984"/>
      </w:tblGrid>
      <w:tr w:rsidR="003167F3" w:rsidRPr="003167F3" w:rsidTr="00600DA7">
        <w:trPr>
          <w:cantSplit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5.1. Новые, изменяемые, отменяемые функции (полномочия, обязанности или права) 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5.2. Виды расходов (возможных поступлений) областного бюджета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5.3. Количественная оценка расходов и возможных поступлений, </w:t>
            </w:r>
          </w:p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млн</w:t>
            </w:r>
            <w:proofErr w:type="gramEnd"/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3167F3" w:rsidRPr="003167F3" w:rsidTr="00600DA7">
        <w:trPr>
          <w:cantSplit/>
        </w:trPr>
        <w:tc>
          <w:tcPr>
            <w:tcW w:w="9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Наименование государственного органа, органа местного самоуправления, государственной или негосударственной организации, которые будут реализовывать новые/изменяемые функции или реализовывали отменяемые функции:</w:t>
            </w:r>
          </w:p>
        </w:tc>
      </w:tr>
      <w:tr w:rsidR="003167F3" w:rsidRPr="003167F3" w:rsidTr="00600DA7">
        <w:trPr>
          <w:cantSplit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Функция (полномочие, обязанность или право) 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Единовременные расходы (от 1 до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№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) </w:t>
            </w:r>
            <w:proofErr w:type="gramStart"/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proofErr w:type="gramStart"/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9A24D1" w:rsidRDefault="009A24D1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A24D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не ожидаются</w:t>
            </w:r>
          </w:p>
        </w:tc>
      </w:tr>
      <w:tr w:rsidR="003167F3" w:rsidRPr="003167F3" w:rsidTr="00600DA7">
        <w:trPr>
          <w:cantSplit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Периодические расходы (от 1 до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№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 за период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9A24D1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9A24D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не ожидаются</w:t>
            </w:r>
          </w:p>
        </w:tc>
      </w:tr>
      <w:tr w:rsidR="003167F3" w:rsidRPr="003167F3" w:rsidTr="00600DA7">
        <w:trPr>
          <w:cantSplit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Возможные доходы (от 1 до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№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 за период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9A24D1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9A24D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не ожидаются</w:t>
            </w:r>
          </w:p>
        </w:tc>
      </w:tr>
      <w:tr w:rsidR="003167F3" w:rsidRPr="003167F3" w:rsidTr="00600DA7">
        <w:trPr>
          <w:cantSplit/>
          <w:trHeight w:val="68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45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Итого единовременные расходы за период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7F3" w:rsidRPr="003167F3" w:rsidRDefault="009A24D1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9A24D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не ожидаются</w:t>
            </w:r>
          </w:p>
        </w:tc>
      </w:tr>
      <w:tr w:rsidR="003167F3" w:rsidRPr="003167F3" w:rsidTr="00600DA7">
        <w:trPr>
          <w:cantSplit/>
        </w:trPr>
        <w:tc>
          <w:tcPr>
            <w:tcW w:w="45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left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44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Итого периодические расходы за период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7F3" w:rsidRPr="003167F3" w:rsidRDefault="009A24D1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9A24D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не ожидаются</w:t>
            </w:r>
          </w:p>
        </w:tc>
      </w:tr>
      <w:tr w:rsidR="003167F3" w:rsidRPr="003167F3" w:rsidTr="00600DA7">
        <w:trPr>
          <w:cantSplit/>
        </w:trPr>
        <w:tc>
          <w:tcPr>
            <w:tcW w:w="4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Итого возможные доходы за период</w:t>
            </w:r>
          </w:p>
        </w:tc>
        <w:tc>
          <w:tcPr>
            <w:tcW w:w="1901" w:type="dxa"/>
            <w:gridSpan w:val="3"/>
            <w:tcBorders>
              <w:left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4"/>
            <w:tcBorders>
              <w:top w:val="nil"/>
              <w:left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7F3" w:rsidRPr="003167F3" w:rsidRDefault="009A24D1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9A24D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не ожидаются</w:t>
            </w:r>
          </w:p>
        </w:tc>
      </w:tr>
      <w:tr w:rsidR="003167F3" w:rsidRPr="003167F3" w:rsidTr="00600DA7">
        <w:trPr>
          <w:cantSplit/>
        </w:trPr>
        <w:tc>
          <w:tcPr>
            <w:tcW w:w="39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5.4. Другие сведения о дополнительных расходах (доходах) областного бюджета, возникающих в связи с введением предлагаемого правового регулирования:</w:t>
      </w:r>
    </w:p>
    <w:p w:rsidR="003167F3" w:rsidRDefault="009A24D1" w:rsidP="009A24D1">
      <w:pPr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Отсутствуют.</w:t>
      </w:r>
    </w:p>
    <w:p w:rsidR="009A24D1" w:rsidRPr="003167F3" w:rsidRDefault="009A24D1" w:rsidP="009A24D1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5.5. Источники данных:</w:t>
      </w:r>
    </w:p>
    <w:p w:rsidR="003167F3" w:rsidRDefault="009A24D1" w:rsidP="009A24D1">
      <w:pPr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9A24D1">
        <w:rPr>
          <w:rFonts w:ascii="Arial" w:eastAsia="Times New Roman" w:hAnsi="Arial" w:cs="Arial"/>
          <w:sz w:val="24"/>
          <w:szCs w:val="24"/>
          <w:lang w:eastAsia="ru-RU"/>
        </w:rPr>
        <w:t>Отсутствуют.</w:t>
      </w:r>
    </w:p>
    <w:p w:rsidR="009A24D1" w:rsidRDefault="009A24D1" w:rsidP="009A24D1">
      <w:pPr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B56750" w:rsidRPr="003167F3" w:rsidRDefault="00B56750" w:rsidP="009A24D1">
      <w:pPr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BB03C6" w:rsidRDefault="003167F3" w:rsidP="00BB03C6">
      <w:pPr>
        <w:autoSpaceDE w:val="0"/>
        <w:autoSpaceDN w:val="0"/>
        <w:spacing w:after="0" w:line="240" w:lineRule="auto"/>
        <w:jc w:val="center"/>
      </w:pPr>
      <w:r w:rsidRPr="005E567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 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</w:t>
      </w:r>
      <w:r w:rsidR="00BB03C6" w:rsidRPr="00BB03C6">
        <w:t xml:space="preserve"> </w:t>
      </w:r>
    </w:p>
    <w:p w:rsidR="00BB03C6" w:rsidRPr="003167F3" w:rsidRDefault="00BB03C6" w:rsidP="00BB03C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686"/>
        <w:gridCol w:w="1984"/>
        <w:gridCol w:w="1701"/>
      </w:tblGrid>
      <w:tr w:rsidR="003167F3" w:rsidRPr="003167F3" w:rsidTr="00600DA7">
        <w:tc>
          <w:tcPr>
            <w:tcW w:w="243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6.1. Группы потенциальных адресатов </w:t>
            </w: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предлагаемого правового регулирования</w:t>
            </w:r>
          </w:p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(в соответствии с пунктом 4.1 сводного отчета)</w:t>
            </w:r>
          </w:p>
        </w:tc>
        <w:tc>
          <w:tcPr>
            <w:tcW w:w="3686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49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6.2. Новые обязанности и ограничения, изменения существующих обязанностей </w:t>
            </w:r>
            <w:r w:rsidRPr="006D49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и ограничений, вводимые предлагаемым правовым регулированием </w:t>
            </w:r>
            <w:r w:rsidRPr="006D494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(с указанием соответствующих положений проекта нормативного правового акта)</w:t>
            </w:r>
          </w:p>
        </w:tc>
        <w:tc>
          <w:tcPr>
            <w:tcW w:w="1984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6.3. Описание расходов и возможных </w:t>
            </w: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доходов, связанных с введением предлагаемого правового регулирования</w:t>
            </w:r>
          </w:p>
        </w:tc>
        <w:tc>
          <w:tcPr>
            <w:tcW w:w="1701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6.4. Количественная оценка,</w:t>
            </w: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млн</w:t>
            </w:r>
            <w:r w:rsidR="00897B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5E5670" w:rsidRPr="003167F3" w:rsidTr="00F35C9F">
        <w:trPr>
          <w:cantSplit/>
          <w:trHeight w:val="2300"/>
        </w:trPr>
        <w:tc>
          <w:tcPr>
            <w:tcW w:w="2438" w:type="dxa"/>
          </w:tcPr>
          <w:p w:rsidR="005E5670" w:rsidRPr="009D7FAA" w:rsidRDefault="005E5670" w:rsidP="006D4944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4446F9">
              <w:rPr>
                <w:rFonts w:cs="Arial"/>
                <w:szCs w:val="24"/>
              </w:rPr>
              <w:lastRenderedPageBreak/>
              <w:t>Операторы технического осмотра транспортных средств Тюменской области</w:t>
            </w:r>
          </w:p>
        </w:tc>
        <w:tc>
          <w:tcPr>
            <w:tcW w:w="3686" w:type="dxa"/>
          </w:tcPr>
          <w:p w:rsidR="003848E2" w:rsidRPr="009D7FAA" w:rsidRDefault="003848E2" w:rsidP="006D4944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6D4944">
              <w:rPr>
                <w:rFonts w:cs="Arial"/>
                <w:szCs w:val="24"/>
              </w:rPr>
              <w:t xml:space="preserve"> </w:t>
            </w:r>
            <w:r w:rsidR="006D4944" w:rsidRPr="006D4944">
              <w:rPr>
                <w:rFonts w:cs="Arial"/>
                <w:szCs w:val="24"/>
              </w:rPr>
              <w:t>Взимание операторами технического осмотра нового единого предельного размера платы и индивидуальных размеров платы за проведение технического осмотра транспортных средств</w:t>
            </w:r>
          </w:p>
        </w:tc>
        <w:tc>
          <w:tcPr>
            <w:tcW w:w="1984" w:type="dxa"/>
          </w:tcPr>
          <w:p w:rsidR="005E5670" w:rsidRPr="009D7FAA" w:rsidRDefault="009E74F6" w:rsidP="006D4944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46F9">
              <w:rPr>
                <w:rFonts w:cs="Arial"/>
                <w:szCs w:val="24"/>
              </w:rPr>
              <w:t>Возможен р</w:t>
            </w:r>
            <w:r w:rsidR="005E5670" w:rsidRPr="004446F9">
              <w:rPr>
                <w:rFonts w:cs="Arial"/>
                <w:szCs w:val="24"/>
              </w:rPr>
              <w:t>ост доходов операторов в связи с увеличением взимаемой платы с физических и юридических лиц</w:t>
            </w:r>
            <w:r w:rsidR="00681C65" w:rsidRPr="004446F9">
              <w:rPr>
                <w:rFonts w:cs="Arial"/>
                <w:szCs w:val="24"/>
              </w:rPr>
              <w:t xml:space="preserve"> за проведение технического осмотра транспортных средств</w:t>
            </w:r>
          </w:p>
        </w:tc>
        <w:tc>
          <w:tcPr>
            <w:tcW w:w="1701" w:type="dxa"/>
          </w:tcPr>
          <w:p w:rsidR="005E5670" w:rsidRPr="009D7FAA" w:rsidRDefault="009E74F6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9A24D1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6.5. Издержки и выгоды адресатов предлагаемого правового регулирования, не </w:t>
      </w:r>
      <w:r w:rsidRPr="009A24D1">
        <w:rPr>
          <w:rFonts w:ascii="Arial" w:eastAsia="Times New Roman" w:hAnsi="Arial" w:cs="Arial"/>
          <w:sz w:val="24"/>
          <w:szCs w:val="24"/>
          <w:u w:val="single"/>
          <w:lang w:eastAsia="ru-RU"/>
        </w:rPr>
        <w:t>поддающиеся количественной оценке:</w:t>
      </w:r>
    </w:p>
    <w:p w:rsidR="003167F3" w:rsidRDefault="00681C65" w:rsidP="009A24D1">
      <w:pPr>
        <w:autoSpaceDE w:val="0"/>
        <w:autoSpaceDN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9A24D1">
        <w:rPr>
          <w:rFonts w:ascii="Arial" w:hAnsi="Arial" w:cs="Arial"/>
          <w:sz w:val="24"/>
          <w:szCs w:val="24"/>
        </w:rPr>
        <w:t>Отсутствуют.</w:t>
      </w:r>
    </w:p>
    <w:p w:rsidR="009A24D1" w:rsidRPr="009A24D1" w:rsidRDefault="009A24D1" w:rsidP="009A24D1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3167F3" w:rsidRPr="009A24D1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A24D1">
        <w:rPr>
          <w:rFonts w:ascii="Arial" w:eastAsia="Times New Roman" w:hAnsi="Arial" w:cs="Arial"/>
          <w:sz w:val="24"/>
          <w:szCs w:val="24"/>
          <w:u w:val="single"/>
          <w:lang w:eastAsia="ru-RU"/>
        </w:rPr>
        <w:t>6.6. Источники данных:</w:t>
      </w:r>
    </w:p>
    <w:p w:rsidR="003167F3" w:rsidRDefault="00681C65" w:rsidP="009A24D1">
      <w:pPr>
        <w:autoSpaceDE w:val="0"/>
        <w:autoSpaceDN w:val="0"/>
        <w:spacing w:after="0" w:line="240" w:lineRule="auto"/>
        <w:ind w:firstLine="709"/>
        <w:rPr>
          <w:rFonts w:cs="Arial"/>
          <w:szCs w:val="24"/>
        </w:rPr>
      </w:pPr>
      <w:r w:rsidRPr="009A24D1">
        <w:rPr>
          <w:rFonts w:ascii="Arial" w:hAnsi="Arial" w:cs="Arial"/>
          <w:sz w:val="24"/>
          <w:szCs w:val="24"/>
        </w:rPr>
        <w:t>Отсутствуют</w:t>
      </w:r>
      <w:r>
        <w:rPr>
          <w:rFonts w:cs="Arial"/>
          <w:szCs w:val="24"/>
        </w:rPr>
        <w:t>.</w:t>
      </w:r>
    </w:p>
    <w:p w:rsidR="009A24D1" w:rsidRDefault="009A24D1" w:rsidP="009A24D1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B56750" w:rsidRPr="003167F3" w:rsidRDefault="00B56750" w:rsidP="009A24D1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Default="003167F3" w:rsidP="003167F3">
      <w:pPr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7. Оценка рисков неблагоприятных последствий применения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предлагаемого правового регулирования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3260"/>
        <w:gridCol w:w="1418"/>
        <w:gridCol w:w="3118"/>
      </w:tblGrid>
      <w:tr w:rsidR="003167F3" w:rsidRPr="003167F3" w:rsidTr="00600DA7">
        <w:tc>
          <w:tcPr>
            <w:tcW w:w="201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7.1. Виды рисков (риски с низкой вероятностью наступления не указываются)</w:t>
            </w:r>
          </w:p>
        </w:tc>
        <w:tc>
          <w:tcPr>
            <w:tcW w:w="326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7.2. Оценка вероятности наступления неблагоприятных последствий (очень высокая, высокая, средняя)</w:t>
            </w:r>
          </w:p>
        </w:tc>
        <w:tc>
          <w:tcPr>
            <w:tcW w:w="14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7.3. Методы контроля рисков</w:t>
            </w:r>
          </w:p>
        </w:tc>
        <w:tc>
          <w:tcPr>
            <w:tcW w:w="31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7.4. Степень контроля рисков</w:t>
            </w:r>
          </w:p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(полный/ частичный/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br/>
              <w:t>отсутствует)</w:t>
            </w:r>
          </w:p>
        </w:tc>
      </w:tr>
      <w:tr w:rsidR="003167F3" w:rsidRPr="003167F3" w:rsidTr="00600DA7">
        <w:trPr>
          <w:cantSplit/>
        </w:trPr>
        <w:tc>
          <w:tcPr>
            <w:tcW w:w="2013" w:type="dxa"/>
          </w:tcPr>
          <w:p w:rsidR="003167F3" w:rsidRPr="003167F3" w:rsidRDefault="00FC6F94" w:rsidP="00FC6F94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60" w:type="dxa"/>
          </w:tcPr>
          <w:p w:rsidR="003167F3" w:rsidRPr="003167F3" w:rsidRDefault="00FC6F94" w:rsidP="00FC6F9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3167F3" w:rsidRPr="003167F3" w:rsidRDefault="00FC6F94" w:rsidP="00FC6F9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8" w:type="dxa"/>
          </w:tcPr>
          <w:p w:rsidR="003167F3" w:rsidRPr="003167F3" w:rsidRDefault="00FC6F94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7.5. Источники данных:</w:t>
      </w:r>
    </w:p>
    <w:p w:rsidR="003167F3" w:rsidRDefault="00FC6F94" w:rsidP="00FC6F94">
      <w:pPr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FC6F94">
        <w:rPr>
          <w:rFonts w:ascii="Arial" w:eastAsia="Times New Roman" w:hAnsi="Arial" w:cs="Arial"/>
          <w:sz w:val="24"/>
          <w:szCs w:val="24"/>
          <w:lang w:eastAsia="ru-RU"/>
        </w:rPr>
        <w:t>Отсутствуют.</w:t>
      </w:r>
    </w:p>
    <w:p w:rsidR="00FC6F94" w:rsidRDefault="00FC6F94" w:rsidP="00FC6F94">
      <w:pPr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B56750" w:rsidRPr="003167F3" w:rsidRDefault="00B56750" w:rsidP="00FC6F94">
      <w:pPr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keepNext/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8. Сравнение возможных вариантов решения проблемы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40"/>
        <w:gridCol w:w="2126"/>
        <w:gridCol w:w="1843"/>
      </w:tblGrid>
      <w:tr w:rsidR="001F6AC0" w:rsidRPr="003167F3" w:rsidTr="008D6359">
        <w:trPr>
          <w:cantSplit/>
        </w:trPr>
        <w:tc>
          <w:tcPr>
            <w:tcW w:w="5840" w:type="dxa"/>
          </w:tcPr>
          <w:p w:rsidR="001F6AC0" w:rsidRPr="003167F3" w:rsidRDefault="001F6AC0" w:rsidP="003167F3">
            <w:pPr>
              <w:keepNext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F6AC0" w:rsidRPr="003167F3" w:rsidRDefault="001F6AC0" w:rsidP="003167F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1843" w:type="dxa"/>
          </w:tcPr>
          <w:p w:rsidR="001F6AC0" w:rsidRPr="003167F3" w:rsidRDefault="001F6AC0" w:rsidP="003167F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 2</w:t>
            </w:r>
          </w:p>
        </w:tc>
      </w:tr>
      <w:tr w:rsidR="001F6AC0" w:rsidRPr="003167F3" w:rsidTr="008D6359">
        <w:tc>
          <w:tcPr>
            <w:tcW w:w="5840" w:type="dxa"/>
          </w:tcPr>
          <w:p w:rsidR="001F6AC0" w:rsidRPr="003167F3" w:rsidRDefault="001F6AC0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8.1. Содержание варианта решения проблемы</w:t>
            </w:r>
          </w:p>
        </w:tc>
        <w:tc>
          <w:tcPr>
            <w:tcW w:w="2126" w:type="dxa"/>
          </w:tcPr>
          <w:p w:rsidR="001F6AC0" w:rsidRPr="00FC6F94" w:rsidRDefault="001F6AC0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Установление единого и индивидуальных предельных размеров платы за проведение технического осмотра транспортных средств</w:t>
            </w:r>
          </w:p>
        </w:tc>
        <w:tc>
          <w:tcPr>
            <w:tcW w:w="1843" w:type="dxa"/>
          </w:tcPr>
          <w:p w:rsidR="001F6AC0" w:rsidRPr="00FC6F94" w:rsidRDefault="001F6AC0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Установление единого предельного размера платы за проведение технического осмотра транспортных средств</w:t>
            </w:r>
          </w:p>
        </w:tc>
      </w:tr>
      <w:tr w:rsidR="001F6AC0" w:rsidRPr="003167F3" w:rsidTr="008D6359">
        <w:tc>
          <w:tcPr>
            <w:tcW w:w="5840" w:type="dxa"/>
          </w:tcPr>
          <w:p w:rsidR="001F6AC0" w:rsidRPr="003167F3" w:rsidRDefault="001F6AC0" w:rsidP="003167F3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8.2. Качественная характеристика и оценка численности потенциальных адресатов предлагаемого правового регулирования (раздел 4 сводного отчета)</w:t>
            </w:r>
          </w:p>
        </w:tc>
        <w:tc>
          <w:tcPr>
            <w:tcW w:w="2126" w:type="dxa"/>
          </w:tcPr>
          <w:p w:rsidR="001F6AC0" w:rsidRPr="00FC6F94" w:rsidRDefault="001F6AC0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1F6AC0" w:rsidRPr="00FC6F94" w:rsidRDefault="001F6AC0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42</w:t>
            </w:r>
          </w:p>
        </w:tc>
      </w:tr>
      <w:tr w:rsidR="001F6AC0" w:rsidRPr="003167F3" w:rsidTr="008D6359">
        <w:tc>
          <w:tcPr>
            <w:tcW w:w="5840" w:type="dxa"/>
          </w:tcPr>
          <w:p w:rsidR="001F6AC0" w:rsidRPr="003167F3" w:rsidRDefault="001F6AC0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8.3. Оценка расходов (доходов) областного бюджета, связанных с введением предлагаемого правового регулирования</w:t>
            </w:r>
          </w:p>
        </w:tc>
        <w:tc>
          <w:tcPr>
            <w:tcW w:w="2126" w:type="dxa"/>
          </w:tcPr>
          <w:p w:rsidR="001F6AC0" w:rsidRPr="00FC6F94" w:rsidRDefault="001F6AC0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Не повлечет расходов</w:t>
            </w:r>
            <w:r w:rsidR="00666C87" w:rsidRPr="00FC6F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1F6AC0" w:rsidRPr="00FC6F94" w:rsidRDefault="001F6AC0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Не повлечет расходов</w:t>
            </w:r>
            <w:r w:rsidR="00666C87" w:rsidRPr="00FC6F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F6AC0" w:rsidRPr="003167F3" w:rsidTr="008D6359">
        <w:tc>
          <w:tcPr>
            <w:tcW w:w="5840" w:type="dxa"/>
          </w:tcPr>
          <w:p w:rsidR="001F6AC0" w:rsidRPr="003167F3" w:rsidRDefault="001F6AC0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lastRenderedPageBreak/>
              <w:t>8.4. 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126" w:type="dxa"/>
          </w:tcPr>
          <w:p w:rsidR="001F6AC0" w:rsidRPr="00FC6F94" w:rsidRDefault="00666C87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Не повлечет дополнительных расходов.</w:t>
            </w:r>
          </w:p>
          <w:p w:rsidR="00666C87" w:rsidRPr="00FC6F94" w:rsidRDefault="00666C87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6AC0" w:rsidRPr="00FC6F94" w:rsidRDefault="00666C87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Не повлечет дополнительных расходов.</w:t>
            </w:r>
          </w:p>
        </w:tc>
      </w:tr>
      <w:tr w:rsidR="001F6AC0" w:rsidRPr="003167F3" w:rsidTr="008D6359">
        <w:tc>
          <w:tcPr>
            <w:tcW w:w="5840" w:type="dxa"/>
          </w:tcPr>
          <w:p w:rsidR="001F6AC0" w:rsidRPr="003167F3" w:rsidRDefault="001F6AC0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8.5. 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126" w:type="dxa"/>
          </w:tcPr>
          <w:p w:rsidR="001F6AC0" w:rsidRPr="00FC6F94" w:rsidRDefault="009F1717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 xml:space="preserve">Заявленные цели </w:t>
            </w:r>
            <w:r w:rsidR="00A76284" w:rsidRPr="00FC6F94">
              <w:rPr>
                <w:rFonts w:ascii="Arial" w:hAnsi="Arial" w:cs="Arial"/>
                <w:sz w:val="20"/>
                <w:szCs w:val="20"/>
              </w:rPr>
              <w:t>будут достигнуты в пол</w:t>
            </w:r>
            <w:r w:rsidRPr="00FC6F94">
              <w:rPr>
                <w:rFonts w:ascii="Arial" w:hAnsi="Arial" w:cs="Arial"/>
                <w:sz w:val="20"/>
                <w:szCs w:val="20"/>
              </w:rPr>
              <w:t>ном объеме после вступления в силу проекта постановления Правительства Тюменской области «Об утверждении предельного размера платы за проведение технического осмотра транспортных средств»</w:t>
            </w:r>
          </w:p>
        </w:tc>
        <w:tc>
          <w:tcPr>
            <w:tcW w:w="1843" w:type="dxa"/>
          </w:tcPr>
          <w:p w:rsidR="001F6AC0" w:rsidRPr="00FC6F94" w:rsidRDefault="00A76284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Достижение поставленных целей невозможно</w:t>
            </w:r>
          </w:p>
        </w:tc>
      </w:tr>
      <w:tr w:rsidR="001F6AC0" w:rsidRPr="003167F3" w:rsidTr="008D6359">
        <w:tc>
          <w:tcPr>
            <w:tcW w:w="5840" w:type="dxa"/>
          </w:tcPr>
          <w:p w:rsidR="001F6AC0" w:rsidRPr="003167F3" w:rsidRDefault="001F6AC0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8.6. Оценка рисков неблагоприятных последствий</w:t>
            </w:r>
          </w:p>
        </w:tc>
        <w:tc>
          <w:tcPr>
            <w:tcW w:w="2126" w:type="dxa"/>
          </w:tcPr>
          <w:p w:rsidR="001F6AC0" w:rsidRPr="00FC6F94" w:rsidRDefault="00666C87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 xml:space="preserve">Риски неблагоприятных последствий </w:t>
            </w:r>
            <w:r w:rsidR="00A76284" w:rsidRPr="00FC6F94">
              <w:rPr>
                <w:rFonts w:ascii="Arial" w:hAnsi="Arial" w:cs="Arial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</w:tcPr>
          <w:p w:rsidR="001F6AC0" w:rsidRPr="00FC6F94" w:rsidRDefault="008D6359" w:rsidP="008D6359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F94">
              <w:rPr>
                <w:rFonts w:ascii="Arial" w:hAnsi="Arial" w:cs="Arial"/>
                <w:sz w:val="20"/>
                <w:szCs w:val="20"/>
              </w:rPr>
              <w:t>Несоответствие предельного размера платы за проведение технического осмотра величие доходности оператора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167F3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8.7. Обоснование выбора предпочтительного варианта решения выявленной проблемы:</w:t>
      </w:r>
    </w:p>
    <w:p w:rsidR="008D2F16" w:rsidRPr="008D2F16" w:rsidRDefault="008D2F16" w:rsidP="008D2F16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</w:t>
      </w:r>
      <w:r w:rsidRPr="008D2F16">
        <w:rPr>
          <w:rFonts w:ascii="Arial" w:hAnsi="Arial" w:cs="Arial"/>
          <w:bCs/>
          <w:sz w:val="24"/>
          <w:szCs w:val="24"/>
        </w:rPr>
        <w:t xml:space="preserve">о мнению </w:t>
      </w:r>
      <w:proofErr w:type="gramStart"/>
      <w:r w:rsidRPr="008D2F16">
        <w:rPr>
          <w:rFonts w:ascii="Arial" w:hAnsi="Arial" w:cs="Arial"/>
          <w:bCs/>
          <w:sz w:val="24"/>
          <w:szCs w:val="24"/>
        </w:rPr>
        <w:t>Федеральной</w:t>
      </w:r>
      <w:proofErr w:type="gramEnd"/>
      <w:r w:rsidRPr="008D2F16">
        <w:rPr>
          <w:rFonts w:ascii="Arial" w:hAnsi="Arial" w:cs="Arial"/>
          <w:bCs/>
          <w:sz w:val="24"/>
          <w:szCs w:val="24"/>
        </w:rPr>
        <w:t xml:space="preserve"> службы</w:t>
      </w:r>
      <w:r>
        <w:rPr>
          <w:rFonts w:ascii="Arial" w:hAnsi="Arial" w:cs="Arial"/>
          <w:bCs/>
          <w:sz w:val="24"/>
          <w:szCs w:val="24"/>
        </w:rPr>
        <w:t xml:space="preserve"> по тарифам</w:t>
      </w:r>
      <w:r w:rsidRPr="008D2F16">
        <w:rPr>
          <w:rFonts w:ascii="Arial" w:hAnsi="Arial" w:cs="Arial"/>
          <w:bCs/>
          <w:sz w:val="24"/>
          <w:szCs w:val="24"/>
        </w:rPr>
        <w:t xml:space="preserve"> (письмо ФСТ России от 20.04.2012 №ДС-3086/7), субъект Российской Федерации принимает самостоятельное решение о способе установления предельного размера платы за проведение технического осмотра транспортных средств:</w:t>
      </w:r>
    </w:p>
    <w:p w:rsidR="008D2F16" w:rsidRPr="008D2F16" w:rsidRDefault="008D2F16" w:rsidP="008D2F16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8D2F16">
        <w:rPr>
          <w:rFonts w:ascii="Arial" w:hAnsi="Arial" w:cs="Arial"/>
          <w:bCs/>
          <w:sz w:val="24"/>
          <w:szCs w:val="24"/>
        </w:rPr>
        <w:t>- единого на территории субъекта Российской Федерации;</w:t>
      </w:r>
    </w:p>
    <w:p w:rsidR="008D2F16" w:rsidRPr="008D2F16" w:rsidRDefault="008D2F16" w:rsidP="008D2F16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8D2F16">
        <w:rPr>
          <w:rFonts w:ascii="Arial" w:hAnsi="Arial" w:cs="Arial"/>
          <w:bCs/>
          <w:sz w:val="24"/>
          <w:szCs w:val="24"/>
        </w:rPr>
        <w:t xml:space="preserve">- дифференцированного </w:t>
      </w:r>
      <w:proofErr w:type="gramStart"/>
      <w:r w:rsidRPr="008D2F16">
        <w:rPr>
          <w:rFonts w:ascii="Arial" w:hAnsi="Arial" w:cs="Arial"/>
          <w:bCs/>
          <w:sz w:val="24"/>
          <w:szCs w:val="24"/>
        </w:rPr>
        <w:t>по административно-территориальным образованиям в связи с различны</w:t>
      </w:r>
      <w:bookmarkStart w:id="0" w:name="_GoBack"/>
      <w:bookmarkEnd w:id="0"/>
      <w:r w:rsidRPr="008D2F16">
        <w:rPr>
          <w:rFonts w:ascii="Arial" w:hAnsi="Arial" w:cs="Arial"/>
          <w:bCs/>
          <w:sz w:val="24"/>
          <w:szCs w:val="24"/>
        </w:rPr>
        <w:t>ми районными коэффициентами к заработной плате на территории</w:t>
      </w:r>
      <w:proofErr w:type="gramEnd"/>
      <w:r w:rsidRPr="008D2F16">
        <w:rPr>
          <w:rFonts w:ascii="Arial" w:hAnsi="Arial" w:cs="Arial"/>
          <w:bCs/>
          <w:sz w:val="24"/>
          <w:szCs w:val="24"/>
        </w:rPr>
        <w:t xml:space="preserve"> субъекта Российской Федерации;</w:t>
      </w:r>
    </w:p>
    <w:p w:rsidR="008D2F16" w:rsidRPr="008D2F16" w:rsidRDefault="008D2F16" w:rsidP="008D2F16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8D2F16">
        <w:rPr>
          <w:rFonts w:ascii="Arial" w:hAnsi="Arial" w:cs="Arial"/>
          <w:bCs/>
          <w:sz w:val="24"/>
          <w:szCs w:val="24"/>
        </w:rPr>
        <w:t>- по конкретным юридическим лицам и индивидуальным предпринимателям, включенным в реестр операторов технического осмотра.</w:t>
      </w:r>
    </w:p>
    <w:p w:rsidR="00AF790E" w:rsidRPr="00FC6F94" w:rsidRDefault="007A0402" w:rsidP="00FC6F94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6F94">
        <w:rPr>
          <w:rFonts w:ascii="Arial" w:hAnsi="Arial" w:cs="Arial"/>
          <w:sz w:val="24"/>
          <w:szCs w:val="24"/>
        </w:rPr>
        <w:t>По результатам рассмотрения расчетных и обосно</w:t>
      </w:r>
      <w:r w:rsidR="00AF790E" w:rsidRPr="00FC6F94">
        <w:rPr>
          <w:rFonts w:ascii="Arial" w:hAnsi="Arial" w:cs="Arial"/>
          <w:sz w:val="24"/>
          <w:szCs w:val="24"/>
        </w:rPr>
        <w:t>вывающих материалов установлена необходимость изменения единого предельного размера платы за проведение технического осмотра и установление индивидуальных размеров платы для конкретных операторов</w:t>
      </w:r>
      <w:r w:rsidR="00FC6F94">
        <w:rPr>
          <w:rFonts w:ascii="Arial" w:hAnsi="Arial" w:cs="Arial"/>
          <w:sz w:val="24"/>
          <w:szCs w:val="24"/>
        </w:rPr>
        <w:t xml:space="preserve"> технического осмотра</w:t>
      </w:r>
      <w:r w:rsidR="00AF790E" w:rsidRPr="00FC6F94">
        <w:rPr>
          <w:rFonts w:ascii="Arial" w:hAnsi="Arial" w:cs="Arial"/>
          <w:sz w:val="24"/>
          <w:szCs w:val="24"/>
        </w:rPr>
        <w:t>.</w:t>
      </w:r>
    </w:p>
    <w:p w:rsidR="007A0402" w:rsidRDefault="007A0402" w:rsidP="00596095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7D6A97" w:rsidRPr="003167F3" w:rsidRDefault="007D6A97" w:rsidP="00596095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9. Оценка необходимости установления переходного периода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 xml:space="preserve">и (или) отсрочки вступления в силу нормативного правового акта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либо необходимость распространения предлагаемого правового регулирования на ранее возникшие отношения</w:t>
      </w:r>
    </w:p>
    <w:p w:rsidR="00315625" w:rsidRPr="00315625" w:rsidRDefault="003167F3" w:rsidP="003167F3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9.1. Предполагаемая дата вступления в силу нормативного правового акта</w:t>
      </w:r>
      <w:r w:rsidR="00315625"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</w:p>
    <w:p w:rsidR="007D6A97" w:rsidRPr="00FC6F94" w:rsidRDefault="003F74EE" w:rsidP="003167F3">
      <w:pPr>
        <w:autoSpaceDE w:val="0"/>
        <w:autoSpaceDN w:val="0"/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Согласно пункту 10 </w:t>
      </w:r>
      <w:r w:rsidR="007D6A97" w:rsidRPr="00FC6F94">
        <w:rPr>
          <w:rFonts w:ascii="Arial" w:hAnsi="Arial" w:cs="Arial"/>
          <w:sz w:val="24"/>
          <w:szCs w:val="24"/>
        </w:rPr>
        <w:t>Проект</w:t>
      </w:r>
      <w:r w:rsidR="00B56750">
        <w:rPr>
          <w:rFonts w:ascii="Arial" w:hAnsi="Arial" w:cs="Arial"/>
          <w:sz w:val="24"/>
          <w:szCs w:val="24"/>
        </w:rPr>
        <w:t>а</w:t>
      </w:r>
      <w:r w:rsidR="007D6A97" w:rsidRPr="00FC6F94">
        <w:rPr>
          <w:rFonts w:ascii="Arial" w:hAnsi="Arial" w:cs="Arial"/>
          <w:sz w:val="24"/>
          <w:szCs w:val="24"/>
        </w:rPr>
        <w:t xml:space="preserve"> постановления Правительства Тюменской области «Об </w:t>
      </w:r>
      <w:r w:rsidR="00B56750">
        <w:rPr>
          <w:rFonts w:ascii="Arial" w:hAnsi="Arial" w:cs="Arial"/>
          <w:sz w:val="24"/>
          <w:szCs w:val="24"/>
        </w:rPr>
        <w:t>установлении</w:t>
      </w:r>
      <w:r w:rsidR="007D6A97" w:rsidRPr="00FC6F94">
        <w:rPr>
          <w:rFonts w:ascii="Arial" w:hAnsi="Arial" w:cs="Arial"/>
          <w:sz w:val="24"/>
          <w:szCs w:val="24"/>
        </w:rPr>
        <w:t xml:space="preserve"> предельного размера платы за проведение технического осмотра транспортных средств» вступ</w:t>
      </w:r>
      <w:r w:rsidR="00B56750">
        <w:rPr>
          <w:rFonts w:ascii="Arial" w:hAnsi="Arial" w:cs="Arial"/>
          <w:sz w:val="24"/>
          <w:szCs w:val="24"/>
        </w:rPr>
        <w:t xml:space="preserve">ление в силу по истечении </w:t>
      </w:r>
      <w:r w:rsidR="00B56750" w:rsidRPr="00B56750">
        <w:rPr>
          <w:rFonts w:ascii="Arial" w:hAnsi="Arial" w:cs="Arial"/>
          <w:sz w:val="24"/>
          <w:szCs w:val="24"/>
        </w:rPr>
        <w:t>10 календарных дней со дня, следующего за днем его официального опубликования</w:t>
      </w:r>
      <w:r w:rsidR="007D6A97" w:rsidRPr="00B56750">
        <w:rPr>
          <w:rFonts w:ascii="Arial" w:hAnsi="Arial" w:cs="Arial"/>
          <w:sz w:val="24"/>
          <w:szCs w:val="24"/>
        </w:rPr>
        <w:t>.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9.2. Необходимость установления переходного периода и (или) отсрочки введения предлагаемого правового регулирования:</w:t>
      </w:r>
      <w:r w:rsidRPr="003167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07EB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нет</w:t>
      </w:r>
      <w:r w:rsid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а) срок переходного периода: _____ дней со дня принятия проекта нормативного правового акта;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sz w:val="24"/>
          <w:szCs w:val="24"/>
          <w:lang w:eastAsia="ru-RU"/>
        </w:rPr>
        <w:t>б) отсрочка введения предлагаемого правового регулирования: ____ дней со дня принятия проекта нормативного правового акта.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9.3. Необходимость распространения предлагаемого правового регулирования на ранее возникшие отношения:</w:t>
      </w:r>
      <w:r w:rsidR="00707E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07EB6" w:rsidRP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нет</w:t>
      </w:r>
      <w:r w:rsidRP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9.4. Обоснование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отношения:</w:t>
      </w:r>
      <w:r w:rsidRPr="003167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35F86" w:rsidRPr="00435F8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нет</w:t>
      </w:r>
      <w:r w:rsid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796"/>
      </w:tblGrid>
      <w:tr w:rsidR="003167F3" w:rsidRPr="003167F3" w:rsidTr="006D4944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987" w:rsidRPr="009C1987" w:rsidRDefault="00B56750" w:rsidP="00B56750">
            <w:pPr>
              <w:pStyle w:val="ac"/>
              <w:tabs>
                <w:tab w:val="left" w:pos="822"/>
                <w:tab w:val="left" w:pos="4021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</w:tr>
      <w:tr w:rsidR="003167F3" w:rsidRPr="003167F3" w:rsidTr="006D4944">
        <w:tc>
          <w:tcPr>
            <w:tcW w:w="2013" w:type="dxa"/>
            <w:tcBorders>
              <w:top w:val="nil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(при наличии – иная информация, материалы, служащие обоснованием выбора предлагаемого правового регулирования, расчеты показателей разделов сводного отчета, данные, на основании которых произведены расчеты)</w:t>
            </w:r>
          </w:p>
        </w:tc>
      </w:tr>
    </w:tbl>
    <w:p w:rsidR="003167F3" w:rsidRDefault="003167F3" w:rsidP="003167F3">
      <w:pPr>
        <w:autoSpaceDE w:val="0"/>
        <w:autoSpaceDN w:val="0"/>
        <w:spacing w:after="0" w:line="240" w:lineRule="auto"/>
        <w:ind w:right="49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sz w:val="24"/>
          <w:szCs w:val="24"/>
          <w:lang w:eastAsia="ru-RU"/>
        </w:rPr>
        <w:t>Руководитель органа-разработчика</w:t>
      </w:r>
    </w:p>
    <w:p w:rsidR="00B56750" w:rsidRPr="003167F3" w:rsidRDefault="00B56750" w:rsidP="003167F3">
      <w:pPr>
        <w:autoSpaceDE w:val="0"/>
        <w:autoSpaceDN w:val="0"/>
        <w:spacing w:after="0" w:line="240" w:lineRule="auto"/>
        <w:ind w:right="49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142"/>
        <w:gridCol w:w="2126"/>
        <w:gridCol w:w="142"/>
        <w:gridCol w:w="2410"/>
      </w:tblGrid>
      <w:tr w:rsidR="003167F3" w:rsidRPr="003167F3" w:rsidTr="00600DA7"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7D6A97" w:rsidP="008F362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Е.А. Карташков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67F3" w:rsidRPr="003167F3" w:rsidTr="00600DA7"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(дата)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67F3" w:rsidRPr="003167F3" w:rsidRDefault="003167F3" w:rsidP="003167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3167F3" w:rsidRPr="003167F3" w:rsidRDefault="003167F3" w:rsidP="003167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3167F3" w:rsidRPr="003167F3" w:rsidRDefault="003167F3" w:rsidP="003167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231BD" w:rsidRDefault="007231BD"/>
    <w:sectPr w:rsidR="007231BD" w:rsidSect="005166D2">
      <w:headerReference w:type="default" r:id="rId11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1E" w:rsidRDefault="000E431E" w:rsidP="003167F3">
      <w:pPr>
        <w:spacing w:after="0" w:line="240" w:lineRule="auto"/>
      </w:pPr>
      <w:r>
        <w:separator/>
      </w:r>
    </w:p>
  </w:endnote>
  <w:endnote w:type="continuationSeparator" w:id="0">
    <w:p w:rsidR="000E431E" w:rsidRDefault="000E431E" w:rsidP="0031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1E" w:rsidRDefault="000E431E" w:rsidP="003167F3">
      <w:pPr>
        <w:spacing w:after="0" w:line="240" w:lineRule="auto"/>
      </w:pPr>
      <w:r>
        <w:separator/>
      </w:r>
    </w:p>
  </w:footnote>
  <w:footnote w:type="continuationSeparator" w:id="0">
    <w:p w:rsidR="000E431E" w:rsidRDefault="000E431E" w:rsidP="00316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437928"/>
      <w:docPartObj>
        <w:docPartGallery w:val="Page Numbers (Top of Page)"/>
        <w:docPartUnique/>
      </w:docPartObj>
    </w:sdtPr>
    <w:sdtEndPr/>
    <w:sdtContent>
      <w:p w:rsidR="007A3310" w:rsidRDefault="007A33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F16">
          <w:rPr>
            <w:noProof/>
          </w:rPr>
          <w:t>7</w:t>
        </w:r>
        <w:r>
          <w:fldChar w:fldCharType="end"/>
        </w:r>
      </w:p>
    </w:sdtContent>
  </w:sdt>
  <w:p w:rsidR="007A3310" w:rsidRDefault="007A331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172CA"/>
    <w:multiLevelType w:val="hybridMultilevel"/>
    <w:tmpl w:val="9E7CA672"/>
    <w:lvl w:ilvl="0" w:tplc="7F0C6FE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7F3"/>
    <w:rsid w:val="00001015"/>
    <w:rsid w:val="000029BF"/>
    <w:rsid w:val="00003B3C"/>
    <w:rsid w:val="00004F15"/>
    <w:rsid w:val="000055CF"/>
    <w:rsid w:val="000058A1"/>
    <w:rsid w:val="00005A31"/>
    <w:rsid w:val="000062D1"/>
    <w:rsid w:val="00011CA9"/>
    <w:rsid w:val="00011CAF"/>
    <w:rsid w:val="00012222"/>
    <w:rsid w:val="0001238E"/>
    <w:rsid w:val="00012C7A"/>
    <w:rsid w:val="00013101"/>
    <w:rsid w:val="00013DB8"/>
    <w:rsid w:val="00013F96"/>
    <w:rsid w:val="00014C8A"/>
    <w:rsid w:val="000152EB"/>
    <w:rsid w:val="00016364"/>
    <w:rsid w:val="00016A9B"/>
    <w:rsid w:val="00017023"/>
    <w:rsid w:val="000205AA"/>
    <w:rsid w:val="000206E4"/>
    <w:rsid w:val="00020A1C"/>
    <w:rsid w:val="00020DF2"/>
    <w:rsid w:val="00021BA9"/>
    <w:rsid w:val="00021D91"/>
    <w:rsid w:val="0002266C"/>
    <w:rsid w:val="00022CBA"/>
    <w:rsid w:val="00022FC1"/>
    <w:rsid w:val="000237B6"/>
    <w:rsid w:val="0002459A"/>
    <w:rsid w:val="000250C4"/>
    <w:rsid w:val="000254ED"/>
    <w:rsid w:val="00025A2C"/>
    <w:rsid w:val="000278FE"/>
    <w:rsid w:val="00027D98"/>
    <w:rsid w:val="00032604"/>
    <w:rsid w:val="00032766"/>
    <w:rsid w:val="00033108"/>
    <w:rsid w:val="000349E4"/>
    <w:rsid w:val="000357E9"/>
    <w:rsid w:val="000358B1"/>
    <w:rsid w:val="00036024"/>
    <w:rsid w:val="00036944"/>
    <w:rsid w:val="00036A05"/>
    <w:rsid w:val="00036D57"/>
    <w:rsid w:val="00036E63"/>
    <w:rsid w:val="00037C9E"/>
    <w:rsid w:val="00037E93"/>
    <w:rsid w:val="00040010"/>
    <w:rsid w:val="0004058D"/>
    <w:rsid w:val="0004107F"/>
    <w:rsid w:val="0004194C"/>
    <w:rsid w:val="00042CC9"/>
    <w:rsid w:val="00042D05"/>
    <w:rsid w:val="00044037"/>
    <w:rsid w:val="00044E88"/>
    <w:rsid w:val="0004540B"/>
    <w:rsid w:val="00045B84"/>
    <w:rsid w:val="00046657"/>
    <w:rsid w:val="000469AD"/>
    <w:rsid w:val="00046CD8"/>
    <w:rsid w:val="00046EB5"/>
    <w:rsid w:val="00047AA6"/>
    <w:rsid w:val="00051220"/>
    <w:rsid w:val="00052C55"/>
    <w:rsid w:val="00052F63"/>
    <w:rsid w:val="0005386C"/>
    <w:rsid w:val="0005488C"/>
    <w:rsid w:val="000549A7"/>
    <w:rsid w:val="00054C61"/>
    <w:rsid w:val="00054D07"/>
    <w:rsid w:val="00054F01"/>
    <w:rsid w:val="00055417"/>
    <w:rsid w:val="00057249"/>
    <w:rsid w:val="00057517"/>
    <w:rsid w:val="00057535"/>
    <w:rsid w:val="00060A63"/>
    <w:rsid w:val="00061060"/>
    <w:rsid w:val="00061135"/>
    <w:rsid w:val="00061988"/>
    <w:rsid w:val="0006212A"/>
    <w:rsid w:val="00066593"/>
    <w:rsid w:val="000667B3"/>
    <w:rsid w:val="00066EBA"/>
    <w:rsid w:val="00067583"/>
    <w:rsid w:val="00067C83"/>
    <w:rsid w:val="00070BA9"/>
    <w:rsid w:val="00070DA7"/>
    <w:rsid w:val="0007169B"/>
    <w:rsid w:val="00071D90"/>
    <w:rsid w:val="000723D9"/>
    <w:rsid w:val="000724EA"/>
    <w:rsid w:val="00072661"/>
    <w:rsid w:val="00072ED9"/>
    <w:rsid w:val="000732D5"/>
    <w:rsid w:val="00073DAE"/>
    <w:rsid w:val="000743BE"/>
    <w:rsid w:val="00074547"/>
    <w:rsid w:val="00075767"/>
    <w:rsid w:val="00075CB8"/>
    <w:rsid w:val="0007600F"/>
    <w:rsid w:val="00076128"/>
    <w:rsid w:val="00076812"/>
    <w:rsid w:val="00077548"/>
    <w:rsid w:val="00082141"/>
    <w:rsid w:val="000826BE"/>
    <w:rsid w:val="00083A9A"/>
    <w:rsid w:val="00083F14"/>
    <w:rsid w:val="00084480"/>
    <w:rsid w:val="000855E1"/>
    <w:rsid w:val="00085ADF"/>
    <w:rsid w:val="00086570"/>
    <w:rsid w:val="000866B8"/>
    <w:rsid w:val="00086821"/>
    <w:rsid w:val="00086AFA"/>
    <w:rsid w:val="00086F3D"/>
    <w:rsid w:val="00087DF4"/>
    <w:rsid w:val="00090839"/>
    <w:rsid w:val="00090E60"/>
    <w:rsid w:val="000917F2"/>
    <w:rsid w:val="000929A2"/>
    <w:rsid w:val="00092C09"/>
    <w:rsid w:val="00092C37"/>
    <w:rsid w:val="00093184"/>
    <w:rsid w:val="00094715"/>
    <w:rsid w:val="0009560E"/>
    <w:rsid w:val="00095E1B"/>
    <w:rsid w:val="00096A6C"/>
    <w:rsid w:val="000971AC"/>
    <w:rsid w:val="0009727E"/>
    <w:rsid w:val="000973B2"/>
    <w:rsid w:val="0009744C"/>
    <w:rsid w:val="000978E2"/>
    <w:rsid w:val="000A05AC"/>
    <w:rsid w:val="000A1095"/>
    <w:rsid w:val="000A1620"/>
    <w:rsid w:val="000A3ADF"/>
    <w:rsid w:val="000A43CE"/>
    <w:rsid w:val="000A6AF3"/>
    <w:rsid w:val="000A6F3B"/>
    <w:rsid w:val="000A70FC"/>
    <w:rsid w:val="000A73F4"/>
    <w:rsid w:val="000A7474"/>
    <w:rsid w:val="000A7475"/>
    <w:rsid w:val="000A7D3F"/>
    <w:rsid w:val="000B110D"/>
    <w:rsid w:val="000B1C1A"/>
    <w:rsid w:val="000B2288"/>
    <w:rsid w:val="000B37AE"/>
    <w:rsid w:val="000B3871"/>
    <w:rsid w:val="000B3FB7"/>
    <w:rsid w:val="000B40F3"/>
    <w:rsid w:val="000B4ED1"/>
    <w:rsid w:val="000B5F09"/>
    <w:rsid w:val="000B6B4A"/>
    <w:rsid w:val="000B7712"/>
    <w:rsid w:val="000B7DA9"/>
    <w:rsid w:val="000C0777"/>
    <w:rsid w:val="000C0F1A"/>
    <w:rsid w:val="000C26BE"/>
    <w:rsid w:val="000C3A45"/>
    <w:rsid w:val="000C3AA2"/>
    <w:rsid w:val="000C3E59"/>
    <w:rsid w:val="000C3FB8"/>
    <w:rsid w:val="000C4501"/>
    <w:rsid w:val="000C454C"/>
    <w:rsid w:val="000C529D"/>
    <w:rsid w:val="000C5485"/>
    <w:rsid w:val="000C56B3"/>
    <w:rsid w:val="000C56D7"/>
    <w:rsid w:val="000C6276"/>
    <w:rsid w:val="000C69F6"/>
    <w:rsid w:val="000C6F2C"/>
    <w:rsid w:val="000D02C7"/>
    <w:rsid w:val="000D072C"/>
    <w:rsid w:val="000D081A"/>
    <w:rsid w:val="000D151E"/>
    <w:rsid w:val="000D19BB"/>
    <w:rsid w:val="000D1AC2"/>
    <w:rsid w:val="000D1B03"/>
    <w:rsid w:val="000D1EBE"/>
    <w:rsid w:val="000D2145"/>
    <w:rsid w:val="000D2CF3"/>
    <w:rsid w:val="000D32A0"/>
    <w:rsid w:val="000D36F4"/>
    <w:rsid w:val="000D47A0"/>
    <w:rsid w:val="000D4DED"/>
    <w:rsid w:val="000D4FC0"/>
    <w:rsid w:val="000D5079"/>
    <w:rsid w:val="000D5394"/>
    <w:rsid w:val="000D580C"/>
    <w:rsid w:val="000D5814"/>
    <w:rsid w:val="000D5B28"/>
    <w:rsid w:val="000D63D6"/>
    <w:rsid w:val="000D7115"/>
    <w:rsid w:val="000D746F"/>
    <w:rsid w:val="000E123D"/>
    <w:rsid w:val="000E1862"/>
    <w:rsid w:val="000E1D81"/>
    <w:rsid w:val="000E239D"/>
    <w:rsid w:val="000E3024"/>
    <w:rsid w:val="000E431E"/>
    <w:rsid w:val="000E4BA9"/>
    <w:rsid w:val="000E5248"/>
    <w:rsid w:val="000E595F"/>
    <w:rsid w:val="000E5CE3"/>
    <w:rsid w:val="000E6BBD"/>
    <w:rsid w:val="000F0087"/>
    <w:rsid w:val="000F01E0"/>
    <w:rsid w:val="000F14EE"/>
    <w:rsid w:val="000F1F36"/>
    <w:rsid w:val="000F248A"/>
    <w:rsid w:val="000F37A9"/>
    <w:rsid w:val="000F459B"/>
    <w:rsid w:val="000F5647"/>
    <w:rsid w:val="000F5D1D"/>
    <w:rsid w:val="000F7283"/>
    <w:rsid w:val="000F7DBA"/>
    <w:rsid w:val="00100110"/>
    <w:rsid w:val="00100155"/>
    <w:rsid w:val="00100937"/>
    <w:rsid w:val="00100F92"/>
    <w:rsid w:val="0010141F"/>
    <w:rsid w:val="00101873"/>
    <w:rsid w:val="00101FA3"/>
    <w:rsid w:val="00102F4F"/>
    <w:rsid w:val="00103FA0"/>
    <w:rsid w:val="00104294"/>
    <w:rsid w:val="001043CC"/>
    <w:rsid w:val="001044C4"/>
    <w:rsid w:val="00105DB2"/>
    <w:rsid w:val="001061D5"/>
    <w:rsid w:val="00106673"/>
    <w:rsid w:val="00106ED3"/>
    <w:rsid w:val="0011001D"/>
    <w:rsid w:val="00110A5A"/>
    <w:rsid w:val="00110BC2"/>
    <w:rsid w:val="00111184"/>
    <w:rsid w:val="00113521"/>
    <w:rsid w:val="00113CA9"/>
    <w:rsid w:val="00113E33"/>
    <w:rsid w:val="0011488E"/>
    <w:rsid w:val="00114C7A"/>
    <w:rsid w:val="00115D96"/>
    <w:rsid w:val="001163EF"/>
    <w:rsid w:val="001168B7"/>
    <w:rsid w:val="00116BA5"/>
    <w:rsid w:val="001174BE"/>
    <w:rsid w:val="001179E1"/>
    <w:rsid w:val="001201B8"/>
    <w:rsid w:val="00120BC3"/>
    <w:rsid w:val="00120E18"/>
    <w:rsid w:val="00122E08"/>
    <w:rsid w:val="00122FFE"/>
    <w:rsid w:val="001246BF"/>
    <w:rsid w:val="0012472E"/>
    <w:rsid w:val="00124CDA"/>
    <w:rsid w:val="00124D7F"/>
    <w:rsid w:val="00124EFF"/>
    <w:rsid w:val="0012527D"/>
    <w:rsid w:val="00125736"/>
    <w:rsid w:val="001257D8"/>
    <w:rsid w:val="00126202"/>
    <w:rsid w:val="001270C7"/>
    <w:rsid w:val="00127DBF"/>
    <w:rsid w:val="00130F20"/>
    <w:rsid w:val="00130FA6"/>
    <w:rsid w:val="00131A6A"/>
    <w:rsid w:val="0013269A"/>
    <w:rsid w:val="00132BE5"/>
    <w:rsid w:val="00132ED8"/>
    <w:rsid w:val="00132FC0"/>
    <w:rsid w:val="00133827"/>
    <w:rsid w:val="00133DA1"/>
    <w:rsid w:val="00134865"/>
    <w:rsid w:val="001365DB"/>
    <w:rsid w:val="00136634"/>
    <w:rsid w:val="00136A6F"/>
    <w:rsid w:val="0013737A"/>
    <w:rsid w:val="001378B9"/>
    <w:rsid w:val="00137E52"/>
    <w:rsid w:val="00140E56"/>
    <w:rsid w:val="00141332"/>
    <w:rsid w:val="00141DF1"/>
    <w:rsid w:val="00142DBD"/>
    <w:rsid w:val="0014302E"/>
    <w:rsid w:val="001432AD"/>
    <w:rsid w:val="00143A47"/>
    <w:rsid w:val="00144D25"/>
    <w:rsid w:val="00145CF4"/>
    <w:rsid w:val="001460A3"/>
    <w:rsid w:val="001478E3"/>
    <w:rsid w:val="00147E98"/>
    <w:rsid w:val="0015039B"/>
    <w:rsid w:val="00150B11"/>
    <w:rsid w:val="00151597"/>
    <w:rsid w:val="00152471"/>
    <w:rsid w:val="0015292F"/>
    <w:rsid w:val="00153A78"/>
    <w:rsid w:val="00154150"/>
    <w:rsid w:val="0015416E"/>
    <w:rsid w:val="00154687"/>
    <w:rsid w:val="00154BFC"/>
    <w:rsid w:val="001550F1"/>
    <w:rsid w:val="001551C5"/>
    <w:rsid w:val="001558E3"/>
    <w:rsid w:val="00155AB0"/>
    <w:rsid w:val="00156459"/>
    <w:rsid w:val="00157383"/>
    <w:rsid w:val="001608DB"/>
    <w:rsid w:val="00160CAC"/>
    <w:rsid w:val="00162B98"/>
    <w:rsid w:val="00162FEE"/>
    <w:rsid w:val="001632C5"/>
    <w:rsid w:val="001637B0"/>
    <w:rsid w:val="00163F45"/>
    <w:rsid w:val="0016577C"/>
    <w:rsid w:val="00166B6F"/>
    <w:rsid w:val="00166BD2"/>
    <w:rsid w:val="0016739D"/>
    <w:rsid w:val="00167C20"/>
    <w:rsid w:val="0017058B"/>
    <w:rsid w:val="00171467"/>
    <w:rsid w:val="00171565"/>
    <w:rsid w:val="0017271D"/>
    <w:rsid w:val="001727DB"/>
    <w:rsid w:val="00172911"/>
    <w:rsid w:val="00172D81"/>
    <w:rsid w:val="001733A8"/>
    <w:rsid w:val="0017350B"/>
    <w:rsid w:val="00173AC6"/>
    <w:rsid w:val="0017455A"/>
    <w:rsid w:val="00174737"/>
    <w:rsid w:val="001747F4"/>
    <w:rsid w:val="001747F6"/>
    <w:rsid w:val="001756EC"/>
    <w:rsid w:val="00175829"/>
    <w:rsid w:val="0017699F"/>
    <w:rsid w:val="001772C7"/>
    <w:rsid w:val="00177BD6"/>
    <w:rsid w:val="00177EA2"/>
    <w:rsid w:val="0018032A"/>
    <w:rsid w:val="00180433"/>
    <w:rsid w:val="0018087D"/>
    <w:rsid w:val="0018093A"/>
    <w:rsid w:val="0018139C"/>
    <w:rsid w:val="0018148A"/>
    <w:rsid w:val="00181B1C"/>
    <w:rsid w:val="00182C41"/>
    <w:rsid w:val="00182CA8"/>
    <w:rsid w:val="00182E3C"/>
    <w:rsid w:val="0018304E"/>
    <w:rsid w:val="00184BE9"/>
    <w:rsid w:val="00185A82"/>
    <w:rsid w:val="001860CB"/>
    <w:rsid w:val="00186677"/>
    <w:rsid w:val="0018708A"/>
    <w:rsid w:val="0018783E"/>
    <w:rsid w:val="00190591"/>
    <w:rsid w:val="0019106E"/>
    <w:rsid w:val="001917B6"/>
    <w:rsid w:val="00191D13"/>
    <w:rsid w:val="00192198"/>
    <w:rsid w:val="00192A47"/>
    <w:rsid w:val="00192D44"/>
    <w:rsid w:val="00193797"/>
    <w:rsid w:val="00193DA6"/>
    <w:rsid w:val="00194145"/>
    <w:rsid w:val="00194CB2"/>
    <w:rsid w:val="00195D44"/>
    <w:rsid w:val="00195F1A"/>
    <w:rsid w:val="00196191"/>
    <w:rsid w:val="0019700C"/>
    <w:rsid w:val="001972BE"/>
    <w:rsid w:val="00197548"/>
    <w:rsid w:val="001A0641"/>
    <w:rsid w:val="001A1831"/>
    <w:rsid w:val="001A22B8"/>
    <w:rsid w:val="001A281D"/>
    <w:rsid w:val="001A2F2D"/>
    <w:rsid w:val="001A359B"/>
    <w:rsid w:val="001A3A5F"/>
    <w:rsid w:val="001A3F28"/>
    <w:rsid w:val="001A460A"/>
    <w:rsid w:val="001A4C0E"/>
    <w:rsid w:val="001A61C1"/>
    <w:rsid w:val="001A6C9E"/>
    <w:rsid w:val="001A764B"/>
    <w:rsid w:val="001A78EB"/>
    <w:rsid w:val="001B00D3"/>
    <w:rsid w:val="001B043C"/>
    <w:rsid w:val="001B05B1"/>
    <w:rsid w:val="001B0E4D"/>
    <w:rsid w:val="001B16D5"/>
    <w:rsid w:val="001B19D4"/>
    <w:rsid w:val="001B1AC1"/>
    <w:rsid w:val="001B27AE"/>
    <w:rsid w:val="001B2AC8"/>
    <w:rsid w:val="001B3932"/>
    <w:rsid w:val="001B4836"/>
    <w:rsid w:val="001B4FE3"/>
    <w:rsid w:val="001B59E6"/>
    <w:rsid w:val="001B5E80"/>
    <w:rsid w:val="001B6173"/>
    <w:rsid w:val="001B6B6E"/>
    <w:rsid w:val="001B6D78"/>
    <w:rsid w:val="001B7206"/>
    <w:rsid w:val="001B7871"/>
    <w:rsid w:val="001B78DB"/>
    <w:rsid w:val="001B7919"/>
    <w:rsid w:val="001B7E8D"/>
    <w:rsid w:val="001C00D8"/>
    <w:rsid w:val="001C018D"/>
    <w:rsid w:val="001C0964"/>
    <w:rsid w:val="001C0B40"/>
    <w:rsid w:val="001C0C4B"/>
    <w:rsid w:val="001C0F10"/>
    <w:rsid w:val="001C1ED6"/>
    <w:rsid w:val="001C21EC"/>
    <w:rsid w:val="001C2500"/>
    <w:rsid w:val="001C2531"/>
    <w:rsid w:val="001C2707"/>
    <w:rsid w:val="001C318C"/>
    <w:rsid w:val="001C3B50"/>
    <w:rsid w:val="001C4655"/>
    <w:rsid w:val="001C4D13"/>
    <w:rsid w:val="001C5218"/>
    <w:rsid w:val="001C567C"/>
    <w:rsid w:val="001C5C2B"/>
    <w:rsid w:val="001C5FE8"/>
    <w:rsid w:val="001C62ED"/>
    <w:rsid w:val="001C658B"/>
    <w:rsid w:val="001C6A9B"/>
    <w:rsid w:val="001C6BC1"/>
    <w:rsid w:val="001C6BCA"/>
    <w:rsid w:val="001D0AB4"/>
    <w:rsid w:val="001D1EFC"/>
    <w:rsid w:val="001D20E9"/>
    <w:rsid w:val="001D2ACE"/>
    <w:rsid w:val="001D2E39"/>
    <w:rsid w:val="001D3095"/>
    <w:rsid w:val="001D3670"/>
    <w:rsid w:val="001D3860"/>
    <w:rsid w:val="001D3CF3"/>
    <w:rsid w:val="001D4DE6"/>
    <w:rsid w:val="001D50FD"/>
    <w:rsid w:val="001D574C"/>
    <w:rsid w:val="001D5F78"/>
    <w:rsid w:val="001D6365"/>
    <w:rsid w:val="001D645F"/>
    <w:rsid w:val="001D654C"/>
    <w:rsid w:val="001D6760"/>
    <w:rsid w:val="001E08F3"/>
    <w:rsid w:val="001E1547"/>
    <w:rsid w:val="001E18D6"/>
    <w:rsid w:val="001E19BF"/>
    <w:rsid w:val="001E1CC7"/>
    <w:rsid w:val="001E204F"/>
    <w:rsid w:val="001E22C7"/>
    <w:rsid w:val="001E239A"/>
    <w:rsid w:val="001E31B5"/>
    <w:rsid w:val="001E3763"/>
    <w:rsid w:val="001E3E2B"/>
    <w:rsid w:val="001E4312"/>
    <w:rsid w:val="001E445C"/>
    <w:rsid w:val="001E479A"/>
    <w:rsid w:val="001E5938"/>
    <w:rsid w:val="001E5C14"/>
    <w:rsid w:val="001E5F75"/>
    <w:rsid w:val="001E60BA"/>
    <w:rsid w:val="001F0300"/>
    <w:rsid w:val="001F08C0"/>
    <w:rsid w:val="001F0ECB"/>
    <w:rsid w:val="001F194B"/>
    <w:rsid w:val="001F21DA"/>
    <w:rsid w:val="001F261A"/>
    <w:rsid w:val="001F2622"/>
    <w:rsid w:val="001F2FFB"/>
    <w:rsid w:val="001F3965"/>
    <w:rsid w:val="001F3FEE"/>
    <w:rsid w:val="001F46CE"/>
    <w:rsid w:val="001F4A0A"/>
    <w:rsid w:val="001F570F"/>
    <w:rsid w:val="001F5A6A"/>
    <w:rsid w:val="001F5BC6"/>
    <w:rsid w:val="001F610A"/>
    <w:rsid w:val="001F6344"/>
    <w:rsid w:val="001F6AC0"/>
    <w:rsid w:val="001F77A2"/>
    <w:rsid w:val="001F78B3"/>
    <w:rsid w:val="00201AAD"/>
    <w:rsid w:val="00201AE9"/>
    <w:rsid w:val="00202548"/>
    <w:rsid w:val="002031B0"/>
    <w:rsid w:val="00203820"/>
    <w:rsid w:val="002048CE"/>
    <w:rsid w:val="002062F7"/>
    <w:rsid w:val="00206FA5"/>
    <w:rsid w:val="0020721F"/>
    <w:rsid w:val="002078D1"/>
    <w:rsid w:val="00207DC5"/>
    <w:rsid w:val="00210C8C"/>
    <w:rsid w:val="00210DDF"/>
    <w:rsid w:val="002112B1"/>
    <w:rsid w:val="002113DE"/>
    <w:rsid w:val="00211684"/>
    <w:rsid w:val="00211932"/>
    <w:rsid w:val="00211A4B"/>
    <w:rsid w:val="0021241C"/>
    <w:rsid w:val="002124C0"/>
    <w:rsid w:val="00212720"/>
    <w:rsid w:val="0021362F"/>
    <w:rsid w:val="00213901"/>
    <w:rsid w:val="00213A1E"/>
    <w:rsid w:val="00214750"/>
    <w:rsid w:val="00214BA8"/>
    <w:rsid w:val="00214DD8"/>
    <w:rsid w:val="0021558E"/>
    <w:rsid w:val="00217138"/>
    <w:rsid w:val="00217BB0"/>
    <w:rsid w:val="002204B0"/>
    <w:rsid w:val="00220865"/>
    <w:rsid w:val="00221C47"/>
    <w:rsid w:val="0022270A"/>
    <w:rsid w:val="00223347"/>
    <w:rsid w:val="002236F9"/>
    <w:rsid w:val="00223726"/>
    <w:rsid w:val="00223A4F"/>
    <w:rsid w:val="00225155"/>
    <w:rsid w:val="0022548A"/>
    <w:rsid w:val="00225A3A"/>
    <w:rsid w:val="00225B62"/>
    <w:rsid w:val="00230307"/>
    <w:rsid w:val="00231E8C"/>
    <w:rsid w:val="00232B69"/>
    <w:rsid w:val="00233A7C"/>
    <w:rsid w:val="00234981"/>
    <w:rsid w:val="00234D9D"/>
    <w:rsid w:val="00235283"/>
    <w:rsid w:val="002353A3"/>
    <w:rsid w:val="0023686B"/>
    <w:rsid w:val="002370BE"/>
    <w:rsid w:val="00237577"/>
    <w:rsid w:val="0024079B"/>
    <w:rsid w:val="00240C9D"/>
    <w:rsid w:val="002416C8"/>
    <w:rsid w:val="00242115"/>
    <w:rsid w:val="00243EC5"/>
    <w:rsid w:val="002446AB"/>
    <w:rsid w:val="00246109"/>
    <w:rsid w:val="0024673B"/>
    <w:rsid w:val="00246E13"/>
    <w:rsid w:val="002471F4"/>
    <w:rsid w:val="00247602"/>
    <w:rsid w:val="00247A79"/>
    <w:rsid w:val="00247CB3"/>
    <w:rsid w:val="00247D85"/>
    <w:rsid w:val="00250D94"/>
    <w:rsid w:val="00251296"/>
    <w:rsid w:val="00251A69"/>
    <w:rsid w:val="0025294F"/>
    <w:rsid w:val="00252A83"/>
    <w:rsid w:val="00253DAA"/>
    <w:rsid w:val="0025469D"/>
    <w:rsid w:val="00254D70"/>
    <w:rsid w:val="0025503F"/>
    <w:rsid w:val="0025663A"/>
    <w:rsid w:val="00257B10"/>
    <w:rsid w:val="00257D2A"/>
    <w:rsid w:val="0026031A"/>
    <w:rsid w:val="00261A3B"/>
    <w:rsid w:val="00262E04"/>
    <w:rsid w:val="00262F8D"/>
    <w:rsid w:val="00263085"/>
    <w:rsid w:val="00263991"/>
    <w:rsid w:val="002639FA"/>
    <w:rsid w:val="002644D9"/>
    <w:rsid w:val="00265331"/>
    <w:rsid w:val="002653D9"/>
    <w:rsid w:val="002675C1"/>
    <w:rsid w:val="00267636"/>
    <w:rsid w:val="00267E4F"/>
    <w:rsid w:val="002708EF"/>
    <w:rsid w:val="0027092B"/>
    <w:rsid w:val="00270A3E"/>
    <w:rsid w:val="00270E23"/>
    <w:rsid w:val="002721C9"/>
    <w:rsid w:val="00272ED3"/>
    <w:rsid w:val="002744E5"/>
    <w:rsid w:val="002746F5"/>
    <w:rsid w:val="00274FB1"/>
    <w:rsid w:val="00275697"/>
    <w:rsid w:val="002765FF"/>
    <w:rsid w:val="00276AAC"/>
    <w:rsid w:val="002770D0"/>
    <w:rsid w:val="002772C9"/>
    <w:rsid w:val="00277EC9"/>
    <w:rsid w:val="002814B6"/>
    <w:rsid w:val="00281726"/>
    <w:rsid w:val="00281795"/>
    <w:rsid w:val="00281C0F"/>
    <w:rsid w:val="00282F48"/>
    <w:rsid w:val="00283778"/>
    <w:rsid w:val="0028395C"/>
    <w:rsid w:val="002866EA"/>
    <w:rsid w:val="00287716"/>
    <w:rsid w:val="00287912"/>
    <w:rsid w:val="002906ED"/>
    <w:rsid w:val="0029073B"/>
    <w:rsid w:val="0029090A"/>
    <w:rsid w:val="00291852"/>
    <w:rsid w:val="0029186D"/>
    <w:rsid w:val="00291C25"/>
    <w:rsid w:val="00292480"/>
    <w:rsid w:val="00292759"/>
    <w:rsid w:val="00292943"/>
    <w:rsid w:val="002931E0"/>
    <w:rsid w:val="0029323B"/>
    <w:rsid w:val="00294814"/>
    <w:rsid w:val="0029499E"/>
    <w:rsid w:val="00294E44"/>
    <w:rsid w:val="00295434"/>
    <w:rsid w:val="00295459"/>
    <w:rsid w:val="00295656"/>
    <w:rsid w:val="002957A6"/>
    <w:rsid w:val="00295C5C"/>
    <w:rsid w:val="002964A9"/>
    <w:rsid w:val="00296E4C"/>
    <w:rsid w:val="002972F0"/>
    <w:rsid w:val="002A0E93"/>
    <w:rsid w:val="002A186E"/>
    <w:rsid w:val="002A45B0"/>
    <w:rsid w:val="002A51D7"/>
    <w:rsid w:val="002A53A7"/>
    <w:rsid w:val="002A53F4"/>
    <w:rsid w:val="002A5981"/>
    <w:rsid w:val="002A59F0"/>
    <w:rsid w:val="002A7CC7"/>
    <w:rsid w:val="002B01A7"/>
    <w:rsid w:val="002B0EB2"/>
    <w:rsid w:val="002B15CA"/>
    <w:rsid w:val="002B40FB"/>
    <w:rsid w:val="002B4A86"/>
    <w:rsid w:val="002B5E6A"/>
    <w:rsid w:val="002B5FFA"/>
    <w:rsid w:val="002B6479"/>
    <w:rsid w:val="002B668D"/>
    <w:rsid w:val="002B72F5"/>
    <w:rsid w:val="002C0F8F"/>
    <w:rsid w:val="002C1226"/>
    <w:rsid w:val="002C1483"/>
    <w:rsid w:val="002C15CF"/>
    <w:rsid w:val="002C1ACB"/>
    <w:rsid w:val="002C1FC6"/>
    <w:rsid w:val="002C2113"/>
    <w:rsid w:val="002C2CAD"/>
    <w:rsid w:val="002C3756"/>
    <w:rsid w:val="002C3847"/>
    <w:rsid w:val="002C3960"/>
    <w:rsid w:val="002C4AC3"/>
    <w:rsid w:val="002C4C4A"/>
    <w:rsid w:val="002C5587"/>
    <w:rsid w:val="002C6D56"/>
    <w:rsid w:val="002C6F1A"/>
    <w:rsid w:val="002C7FBD"/>
    <w:rsid w:val="002D09EC"/>
    <w:rsid w:val="002D0AF3"/>
    <w:rsid w:val="002D1FCA"/>
    <w:rsid w:val="002D2AAA"/>
    <w:rsid w:val="002D33DE"/>
    <w:rsid w:val="002D433C"/>
    <w:rsid w:val="002D5A67"/>
    <w:rsid w:val="002D6CF7"/>
    <w:rsid w:val="002D703B"/>
    <w:rsid w:val="002E011E"/>
    <w:rsid w:val="002E023E"/>
    <w:rsid w:val="002E02E4"/>
    <w:rsid w:val="002E1219"/>
    <w:rsid w:val="002E252F"/>
    <w:rsid w:val="002E253F"/>
    <w:rsid w:val="002E31E8"/>
    <w:rsid w:val="002E35FE"/>
    <w:rsid w:val="002E4408"/>
    <w:rsid w:val="002E47D7"/>
    <w:rsid w:val="002E4CB2"/>
    <w:rsid w:val="002E501C"/>
    <w:rsid w:val="002E5674"/>
    <w:rsid w:val="002E6540"/>
    <w:rsid w:val="002E6B21"/>
    <w:rsid w:val="002E6C73"/>
    <w:rsid w:val="002E76CC"/>
    <w:rsid w:val="002E78C8"/>
    <w:rsid w:val="002F10DC"/>
    <w:rsid w:val="002F121C"/>
    <w:rsid w:val="002F2077"/>
    <w:rsid w:val="002F2A2B"/>
    <w:rsid w:val="002F2CD7"/>
    <w:rsid w:val="002F3CA6"/>
    <w:rsid w:val="002F4079"/>
    <w:rsid w:val="002F445A"/>
    <w:rsid w:val="002F47CC"/>
    <w:rsid w:val="002F4A0A"/>
    <w:rsid w:val="002F4D15"/>
    <w:rsid w:val="002F5C64"/>
    <w:rsid w:val="002F61B8"/>
    <w:rsid w:val="002F6BF1"/>
    <w:rsid w:val="002F7FD4"/>
    <w:rsid w:val="0030003D"/>
    <w:rsid w:val="00300050"/>
    <w:rsid w:val="00300444"/>
    <w:rsid w:val="00300796"/>
    <w:rsid w:val="00300947"/>
    <w:rsid w:val="00301516"/>
    <w:rsid w:val="003019DF"/>
    <w:rsid w:val="00302749"/>
    <w:rsid w:val="00302918"/>
    <w:rsid w:val="003039E3"/>
    <w:rsid w:val="00303BAA"/>
    <w:rsid w:val="00303C45"/>
    <w:rsid w:val="00304212"/>
    <w:rsid w:val="00307C3D"/>
    <w:rsid w:val="0031001D"/>
    <w:rsid w:val="003107EB"/>
    <w:rsid w:val="00311C30"/>
    <w:rsid w:val="0031288E"/>
    <w:rsid w:val="00312E1D"/>
    <w:rsid w:val="0031381D"/>
    <w:rsid w:val="00313F9B"/>
    <w:rsid w:val="003142C7"/>
    <w:rsid w:val="00314A19"/>
    <w:rsid w:val="00315625"/>
    <w:rsid w:val="003156E6"/>
    <w:rsid w:val="00315B1A"/>
    <w:rsid w:val="00316080"/>
    <w:rsid w:val="003163F1"/>
    <w:rsid w:val="003167F3"/>
    <w:rsid w:val="00317443"/>
    <w:rsid w:val="003174A5"/>
    <w:rsid w:val="00317B81"/>
    <w:rsid w:val="00317C25"/>
    <w:rsid w:val="003207FF"/>
    <w:rsid w:val="00320E2F"/>
    <w:rsid w:val="00321804"/>
    <w:rsid w:val="003218F1"/>
    <w:rsid w:val="00321A9D"/>
    <w:rsid w:val="00321BE3"/>
    <w:rsid w:val="00322266"/>
    <w:rsid w:val="00322526"/>
    <w:rsid w:val="00322809"/>
    <w:rsid w:val="00322C57"/>
    <w:rsid w:val="00322E00"/>
    <w:rsid w:val="00322E26"/>
    <w:rsid w:val="00322F94"/>
    <w:rsid w:val="00322FD3"/>
    <w:rsid w:val="00323A32"/>
    <w:rsid w:val="003240B6"/>
    <w:rsid w:val="003243A8"/>
    <w:rsid w:val="00324785"/>
    <w:rsid w:val="003258E6"/>
    <w:rsid w:val="00326917"/>
    <w:rsid w:val="00326CA2"/>
    <w:rsid w:val="00326D5A"/>
    <w:rsid w:val="00326EA0"/>
    <w:rsid w:val="00326F4C"/>
    <w:rsid w:val="00326FB5"/>
    <w:rsid w:val="00327B52"/>
    <w:rsid w:val="00327E7B"/>
    <w:rsid w:val="003308F9"/>
    <w:rsid w:val="00330DF0"/>
    <w:rsid w:val="0033158C"/>
    <w:rsid w:val="003317A1"/>
    <w:rsid w:val="00332C09"/>
    <w:rsid w:val="00332CDC"/>
    <w:rsid w:val="0033319A"/>
    <w:rsid w:val="00333822"/>
    <w:rsid w:val="00333AA4"/>
    <w:rsid w:val="003343F6"/>
    <w:rsid w:val="00335248"/>
    <w:rsid w:val="00335B6E"/>
    <w:rsid w:val="00335B8C"/>
    <w:rsid w:val="00335C64"/>
    <w:rsid w:val="003366DA"/>
    <w:rsid w:val="00336B71"/>
    <w:rsid w:val="00336FFE"/>
    <w:rsid w:val="003371AF"/>
    <w:rsid w:val="00340020"/>
    <w:rsid w:val="00340AAE"/>
    <w:rsid w:val="003411B0"/>
    <w:rsid w:val="00341A09"/>
    <w:rsid w:val="00343178"/>
    <w:rsid w:val="00343356"/>
    <w:rsid w:val="00343AF8"/>
    <w:rsid w:val="003462C2"/>
    <w:rsid w:val="003474A4"/>
    <w:rsid w:val="00347E83"/>
    <w:rsid w:val="00347F92"/>
    <w:rsid w:val="003504CB"/>
    <w:rsid w:val="003510D6"/>
    <w:rsid w:val="00351704"/>
    <w:rsid w:val="00351EEF"/>
    <w:rsid w:val="003529A9"/>
    <w:rsid w:val="003532BD"/>
    <w:rsid w:val="00354448"/>
    <w:rsid w:val="003549F2"/>
    <w:rsid w:val="00354EA6"/>
    <w:rsid w:val="00355B5E"/>
    <w:rsid w:val="00355CDA"/>
    <w:rsid w:val="003577E3"/>
    <w:rsid w:val="00357996"/>
    <w:rsid w:val="00357FBF"/>
    <w:rsid w:val="003610FC"/>
    <w:rsid w:val="003612BF"/>
    <w:rsid w:val="0036234B"/>
    <w:rsid w:val="0036254C"/>
    <w:rsid w:val="00362B5D"/>
    <w:rsid w:val="00363B49"/>
    <w:rsid w:val="00364028"/>
    <w:rsid w:val="0036585A"/>
    <w:rsid w:val="00365A41"/>
    <w:rsid w:val="00365E86"/>
    <w:rsid w:val="003663BC"/>
    <w:rsid w:val="00366DEC"/>
    <w:rsid w:val="00367049"/>
    <w:rsid w:val="0036758B"/>
    <w:rsid w:val="00367755"/>
    <w:rsid w:val="0036779B"/>
    <w:rsid w:val="00367C1F"/>
    <w:rsid w:val="00370319"/>
    <w:rsid w:val="0037039E"/>
    <w:rsid w:val="00370448"/>
    <w:rsid w:val="0037079C"/>
    <w:rsid w:val="0037089D"/>
    <w:rsid w:val="003708F9"/>
    <w:rsid w:val="003716D5"/>
    <w:rsid w:val="00371730"/>
    <w:rsid w:val="00371BDC"/>
    <w:rsid w:val="003722A1"/>
    <w:rsid w:val="003734DD"/>
    <w:rsid w:val="003735D1"/>
    <w:rsid w:val="00373A92"/>
    <w:rsid w:val="0037450A"/>
    <w:rsid w:val="003745DC"/>
    <w:rsid w:val="00375F8E"/>
    <w:rsid w:val="003767FB"/>
    <w:rsid w:val="00376946"/>
    <w:rsid w:val="003801AE"/>
    <w:rsid w:val="00380496"/>
    <w:rsid w:val="00381EBE"/>
    <w:rsid w:val="0038292F"/>
    <w:rsid w:val="00382CF7"/>
    <w:rsid w:val="00383E40"/>
    <w:rsid w:val="003841DB"/>
    <w:rsid w:val="003848E2"/>
    <w:rsid w:val="00385222"/>
    <w:rsid w:val="00385289"/>
    <w:rsid w:val="00385A64"/>
    <w:rsid w:val="003868AA"/>
    <w:rsid w:val="00387322"/>
    <w:rsid w:val="00390234"/>
    <w:rsid w:val="00390579"/>
    <w:rsid w:val="003905E0"/>
    <w:rsid w:val="00390B9A"/>
    <w:rsid w:val="00390ECD"/>
    <w:rsid w:val="00391064"/>
    <w:rsid w:val="00391D01"/>
    <w:rsid w:val="00391ECD"/>
    <w:rsid w:val="0039207F"/>
    <w:rsid w:val="0039257C"/>
    <w:rsid w:val="00393AA7"/>
    <w:rsid w:val="00393B4E"/>
    <w:rsid w:val="00393DB5"/>
    <w:rsid w:val="003940A2"/>
    <w:rsid w:val="00394C90"/>
    <w:rsid w:val="003957C4"/>
    <w:rsid w:val="0039580C"/>
    <w:rsid w:val="003958E6"/>
    <w:rsid w:val="00395D56"/>
    <w:rsid w:val="00396360"/>
    <w:rsid w:val="00396D05"/>
    <w:rsid w:val="00397494"/>
    <w:rsid w:val="003A02CC"/>
    <w:rsid w:val="003A0DD5"/>
    <w:rsid w:val="003A1142"/>
    <w:rsid w:val="003A25D7"/>
    <w:rsid w:val="003A3225"/>
    <w:rsid w:val="003A3C84"/>
    <w:rsid w:val="003A3D03"/>
    <w:rsid w:val="003A3D05"/>
    <w:rsid w:val="003A4E78"/>
    <w:rsid w:val="003A5615"/>
    <w:rsid w:val="003A5CE6"/>
    <w:rsid w:val="003A63F0"/>
    <w:rsid w:val="003A71FB"/>
    <w:rsid w:val="003A7421"/>
    <w:rsid w:val="003B0068"/>
    <w:rsid w:val="003B08B1"/>
    <w:rsid w:val="003B09E4"/>
    <w:rsid w:val="003B115E"/>
    <w:rsid w:val="003B23BA"/>
    <w:rsid w:val="003B2858"/>
    <w:rsid w:val="003B287E"/>
    <w:rsid w:val="003B3BF4"/>
    <w:rsid w:val="003B45AA"/>
    <w:rsid w:val="003B647F"/>
    <w:rsid w:val="003B6DF2"/>
    <w:rsid w:val="003B7C34"/>
    <w:rsid w:val="003B7FB3"/>
    <w:rsid w:val="003C0A68"/>
    <w:rsid w:val="003C2B90"/>
    <w:rsid w:val="003C388C"/>
    <w:rsid w:val="003C4129"/>
    <w:rsid w:val="003C539A"/>
    <w:rsid w:val="003C5632"/>
    <w:rsid w:val="003C68F7"/>
    <w:rsid w:val="003D14E4"/>
    <w:rsid w:val="003D15FB"/>
    <w:rsid w:val="003D1C43"/>
    <w:rsid w:val="003D1EE5"/>
    <w:rsid w:val="003D2DEB"/>
    <w:rsid w:val="003D45EE"/>
    <w:rsid w:val="003D4D18"/>
    <w:rsid w:val="003D6542"/>
    <w:rsid w:val="003D6B12"/>
    <w:rsid w:val="003D6BE6"/>
    <w:rsid w:val="003D709E"/>
    <w:rsid w:val="003D7428"/>
    <w:rsid w:val="003D7CA2"/>
    <w:rsid w:val="003E06BC"/>
    <w:rsid w:val="003E0CD3"/>
    <w:rsid w:val="003E1980"/>
    <w:rsid w:val="003E251F"/>
    <w:rsid w:val="003E4D49"/>
    <w:rsid w:val="003E4F5B"/>
    <w:rsid w:val="003E709B"/>
    <w:rsid w:val="003F0900"/>
    <w:rsid w:val="003F0AA7"/>
    <w:rsid w:val="003F0B2A"/>
    <w:rsid w:val="003F11C1"/>
    <w:rsid w:val="003F1537"/>
    <w:rsid w:val="003F198F"/>
    <w:rsid w:val="003F1991"/>
    <w:rsid w:val="003F1EBC"/>
    <w:rsid w:val="003F27CF"/>
    <w:rsid w:val="003F3743"/>
    <w:rsid w:val="003F46A7"/>
    <w:rsid w:val="003F4841"/>
    <w:rsid w:val="003F4A2A"/>
    <w:rsid w:val="003F4AA2"/>
    <w:rsid w:val="003F522B"/>
    <w:rsid w:val="003F5983"/>
    <w:rsid w:val="003F5BA6"/>
    <w:rsid w:val="003F6A74"/>
    <w:rsid w:val="003F6E5F"/>
    <w:rsid w:val="003F7304"/>
    <w:rsid w:val="003F74EE"/>
    <w:rsid w:val="003F7A4C"/>
    <w:rsid w:val="00400655"/>
    <w:rsid w:val="004013D4"/>
    <w:rsid w:val="004013DC"/>
    <w:rsid w:val="00401B4A"/>
    <w:rsid w:val="00401B5D"/>
    <w:rsid w:val="0040218C"/>
    <w:rsid w:val="00402991"/>
    <w:rsid w:val="00402A80"/>
    <w:rsid w:val="0040397C"/>
    <w:rsid w:val="00403DF3"/>
    <w:rsid w:val="004041B6"/>
    <w:rsid w:val="00404CCB"/>
    <w:rsid w:val="00405D02"/>
    <w:rsid w:val="00406B74"/>
    <w:rsid w:val="004075E0"/>
    <w:rsid w:val="00410150"/>
    <w:rsid w:val="00410209"/>
    <w:rsid w:val="004110AA"/>
    <w:rsid w:val="00411C0B"/>
    <w:rsid w:val="00412BBD"/>
    <w:rsid w:val="004130FD"/>
    <w:rsid w:val="00413A49"/>
    <w:rsid w:val="00413F97"/>
    <w:rsid w:val="004148F4"/>
    <w:rsid w:val="00414AF7"/>
    <w:rsid w:val="00415A38"/>
    <w:rsid w:val="004164B6"/>
    <w:rsid w:val="00416CB5"/>
    <w:rsid w:val="00416DFC"/>
    <w:rsid w:val="00417A42"/>
    <w:rsid w:val="0042062B"/>
    <w:rsid w:val="004213E3"/>
    <w:rsid w:val="00421C2C"/>
    <w:rsid w:val="004225EB"/>
    <w:rsid w:val="00422DBC"/>
    <w:rsid w:val="0042306F"/>
    <w:rsid w:val="00423228"/>
    <w:rsid w:val="0042326B"/>
    <w:rsid w:val="00423777"/>
    <w:rsid w:val="004244B1"/>
    <w:rsid w:val="00424C28"/>
    <w:rsid w:val="004255C6"/>
    <w:rsid w:val="00425702"/>
    <w:rsid w:val="0042642C"/>
    <w:rsid w:val="00426727"/>
    <w:rsid w:val="00434120"/>
    <w:rsid w:val="004359DF"/>
    <w:rsid w:val="00435F86"/>
    <w:rsid w:val="00436467"/>
    <w:rsid w:val="00436653"/>
    <w:rsid w:val="0043711A"/>
    <w:rsid w:val="00437C61"/>
    <w:rsid w:val="004406E4"/>
    <w:rsid w:val="004410FA"/>
    <w:rsid w:val="00441D9C"/>
    <w:rsid w:val="00441E29"/>
    <w:rsid w:val="00442B4F"/>
    <w:rsid w:val="00442C5A"/>
    <w:rsid w:val="00443733"/>
    <w:rsid w:val="004446F9"/>
    <w:rsid w:val="004447DB"/>
    <w:rsid w:val="00444855"/>
    <w:rsid w:val="00445855"/>
    <w:rsid w:val="004460E7"/>
    <w:rsid w:val="00446ECF"/>
    <w:rsid w:val="00447482"/>
    <w:rsid w:val="00447824"/>
    <w:rsid w:val="00450AC4"/>
    <w:rsid w:val="00452638"/>
    <w:rsid w:val="004546FC"/>
    <w:rsid w:val="00454ABE"/>
    <w:rsid w:val="00454CEE"/>
    <w:rsid w:val="00454F40"/>
    <w:rsid w:val="004554A3"/>
    <w:rsid w:val="00455AD1"/>
    <w:rsid w:val="00456F6A"/>
    <w:rsid w:val="0046008F"/>
    <w:rsid w:val="00461843"/>
    <w:rsid w:val="00464557"/>
    <w:rsid w:val="004652F0"/>
    <w:rsid w:val="00465A91"/>
    <w:rsid w:val="0046617A"/>
    <w:rsid w:val="004664BD"/>
    <w:rsid w:val="00467879"/>
    <w:rsid w:val="00467A0D"/>
    <w:rsid w:val="00467ABD"/>
    <w:rsid w:val="00467E85"/>
    <w:rsid w:val="00470D36"/>
    <w:rsid w:val="004717E0"/>
    <w:rsid w:val="00471929"/>
    <w:rsid w:val="00471C0D"/>
    <w:rsid w:val="00471D52"/>
    <w:rsid w:val="004728AC"/>
    <w:rsid w:val="00472E74"/>
    <w:rsid w:val="00473336"/>
    <w:rsid w:val="0047351A"/>
    <w:rsid w:val="004738F4"/>
    <w:rsid w:val="00474507"/>
    <w:rsid w:val="00474A46"/>
    <w:rsid w:val="00474DE8"/>
    <w:rsid w:val="00475325"/>
    <w:rsid w:val="00475B57"/>
    <w:rsid w:val="0047633E"/>
    <w:rsid w:val="004768D2"/>
    <w:rsid w:val="00477E51"/>
    <w:rsid w:val="004800E7"/>
    <w:rsid w:val="004802B1"/>
    <w:rsid w:val="00480BE2"/>
    <w:rsid w:val="0048100C"/>
    <w:rsid w:val="004818A4"/>
    <w:rsid w:val="00482B79"/>
    <w:rsid w:val="00482F5B"/>
    <w:rsid w:val="00483CD9"/>
    <w:rsid w:val="00483E10"/>
    <w:rsid w:val="00484E6C"/>
    <w:rsid w:val="0048526D"/>
    <w:rsid w:val="0048697F"/>
    <w:rsid w:val="00486D85"/>
    <w:rsid w:val="00487B7A"/>
    <w:rsid w:val="00490E87"/>
    <w:rsid w:val="00491038"/>
    <w:rsid w:val="00491533"/>
    <w:rsid w:val="00492CF1"/>
    <w:rsid w:val="00492EC2"/>
    <w:rsid w:val="00495A15"/>
    <w:rsid w:val="00495B4C"/>
    <w:rsid w:val="00495CC3"/>
    <w:rsid w:val="00496197"/>
    <w:rsid w:val="004968C9"/>
    <w:rsid w:val="004A0330"/>
    <w:rsid w:val="004A0940"/>
    <w:rsid w:val="004A111B"/>
    <w:rsid w:val="004A13F7"/>
    <w:rsid w:val="004A22ED"/>
    <w:rsid w:val="004A33BB"/>
    <w:rsid w:val="004A3C3D"/>
    <w:rsid w:val="004A5A5A"/>
    <w:rsid w:val="004A5BA4"/>
    <w:rsid w:val="004A6792"/>
    <w:rsid w:val="004A6CFF"/>
    <w:rsid w:val="004A7A39"/>
    <w:rsid w:val="004A7C05"/>
    <w:rsid w:val="004B0DE1"/>
    <w:rsid w:val="004B1617"/>
    <w:rsid w:val="004B1FCF"/>
    <w:rsid w:val="004B2362"/>
    <w:rsid w:val="004B27ED"/>
    <w:rsid w:val="004B3F95"/>
    <w:rsid w:val="004B4218"/>
    <w:rsid w:val="004B499A"/>
    <w:rsid w:val="004B580A"/>
    <w:rsid w:val="004B5871"/>
    <w:rsid w:val="004B718F"/>
    <w:rsid w:val="004B751D"/>
    <w:rsid w:val="004B7DEA"/>
    <w:rsid w:val="004C0070"/>
    <w:rsid w:val="004C09A3"/>
    <w:rsid w:val="004C161F"/>
    <w:rsid w:val="004C1EAF"/>
    <w:rsid w:val="004C2185"/>
    <w:rsid w:val="004C2AF0"/>
    <w:rsid w:val="004C2F4D"/>
    <w:rsid w:val="004C315B"/>
    <w:rsid w:val="004C4086"/>
    <w:rsid w:val="004C421C"/>
    <w:rsid w:val="004C4923"/>
    <w:rsid w:val="004C6323"/>
    <w:rsid w:val="004C63ED"/>
    <w:rsid w:val="004C65F5"/>
    <w:rsid w:val="004C6EA3"/>
    <w:rsid w:val="004C71F2"/>
    <w:rsid w:val="004D1D20"/>
    <w:rsid w:val="004D212E"/>
    <w:rsid w:val="004D2210"/>
    <w:rsid w:val="004D22E7"/>
    <w:rsid w:val="004D3617"/>
    <w:rsid w:val="004D3658"/>
    <w:rsid w:val="004D379F"/>
    <w:rsid w:val="004D4C00"/>
    <w:rsid w:val="004D4FE2"/>
    <w:rsid w:val="004D5363"/>
    <w:rsid w:val="004D5D84"/>
    <w:rsid w:val="004D5E5F"/>
    <w:rsid w:val="004D5FC6"/>
    <w:rsid w:val="004D65B6"/>
    <w:rsid w:val="004D6B4D"/>
    <w:rsid w:val="004D705F"/>
    <w:rsid w:val="004D73FA"/>
    <w:rsid w:val="004D7451"/>
    <w:rsid w:val="004D7690"/>
    <w:rsid w:val="004E06CC"/>
    <w:rsid w:val="004E0918"/>
    <w:rsid w:val="004E11CD"/>
    <w:rsid w:val="004E1413"/>
    <w:rsid w:val="004E27B6"/>
    <w:rsid w:val="004E2DA9"/>
    <w:rsid w:val="004E2E18"/>
    <w:rsid w:val="004E33BF"/>
    <w:rsid w:val="004E33C4"/>
    <w:rsid w:val="004E39AD"/>
    <w:rsid w:val="004E3AC3"/>
    <w:rsid w:val="004E3B1A"/>
    <w:rsid w:val="004E3F97"/>
    <w:rsid w:val="004E45C0"/>
    <w:rsid w:val="004E4601"/>
    <w:rsid w:val="004E4A0D"/>
    <w:rsid w:val="004E5BCA"/>
    <w:rsid w:val="004E5E0F"/>
    <w:rsid w:val="004E5F9A"/>
    <w:rsid w:val="004E6F9B"/>
    <w:rsid w:val="004E75FD"/>
    <w:rsid w:val="004E7783"/>
    <w:rsid w:val="004E7AC1"/>
    <w:rsid w:val="004E7B5B"/>
    <w:rsid w:val="004E7ED6"/>
    <w:rsid w:val="004F07F4"/>
    <w:rsid w:val="004F12CA"/>
    <w:rsid w:val="004F202C"/>
    <w:rsid w:val="004F2D70"/>
    <w:rsid w:val="004F2DA0"/>
    <w:rsid w:val="004F51A0"/>
    <w:rsid w:val="004F5EBD"/>
    <w:rsid w:val="004F67E7"/>
    <w:rsid w:val="004F6D06"/>
    <w:rsid w:val="004F720B"/>
    <w:rsid w:val="004F725C"/>
    <w:rsid w:val="004F7EC8"/>
    <w:rsid w:val="00500373"/>
    <w:rsid w:val="005003F8"/>
    <w:rsid w:val="005004C7"/>
    <w:rsid w:val="005007BD"/>
    <w:rsid w:val="00500AA7"/>
    <w:rsid w:val="00500C0A"/>
    <w:rsid w:val="0050126E"/>
    <w:rsid w:val="00501A73"/>
    <w:rsid w:val="00501FBA"/>
    <w:rsid w:val="0050254C"/>
    <w:rsid w:val="00502EC8"/>
    <w:rsid w:val="005034BC"/>
    <w:rsid w:val="00503594"/>
    <w:rsid w:val="005042C2"/>
    <w:rsid w:val="00504857"/>
    <w:rsid w:val="0050495C"/>
    <w:rsid w:val="0050532C"/>
    <w:rsid w:val="00505816"/>
    <w:rsid w:val="00505CB9"/>
    <w:rsid w:val="00506A25"/>
    <w:rsid w:val="00507198"/>
    <w:rsid w:val="0050734F"/>
    <w:rsid w:val="0050759C"/>
    <w:rsid w:val="00507F34"/>
    <w:rsid w:val="00510596"/>
    <w:rsid w:val="00510C39"/>
    <w:rsid w:val="00510C88"/>
    <w:rsid w:val="00513069"/>
    <w:rsid w:val="0051315C"/>
    <w:rsid w:val="00513501"/>
    <w:rsid w:val="00514A2A"/>
    <w:rsid w:val="005153CB"/>
    <w:rsid w:val="00515F5A"/>
    <w:rsid w:val="005166D2"/>
    <w:rsid w:val="00517695"/>
    <w:rsid w:val="00517EE6"/>
    <w:rsid w:val="00517F91"/>
    <w:rsid w:val="005218C3"/>
    <w:rsid w:val="00523070"/>
    <w:rsid w:val="005235E8"/>
    <w:rsid w:val="00523A87"/>
    <w:rsid w:val="00524ABF"/>
    <w:rsid w:val="00525DD2"/>
    <w:rsid w:val="0052619F"/>
    <w:rsid w:val="0052637A"/>
    <w:rsid w:val="0053021C"/>
    <w:rsid w:val="00530A6B"/>
    <w:rsid w:val="0053205A"/>
    <w:rsid w:val="0053214A"/>
    <w:rsid w:val="005321FD"/>
    <w:rsid w:val="00532224"/>
    <w:rsid w:val="00532C82"/>
    <w:rsid w:val="00532DAA"/>
    <w:rsid w:val="00532F6D"/>
    <w:rsid w:val="00532FE3"/>
    <w:rsid w:val="00533005"/>
    <w:rsid w:val="00533ECA"/>
    <w:rsid w:val="00534F10"/>
    <w:rsid w:val="00535D6B"/>
    <w:rsid w:val="00536736"/>
    <w:rsid w:val="00537547"/>
    <w:rsid w:val="00537976"/>
    <w:rsid w:val="00542862"/>
    <w:rsid w:val="00543CA6"/>
    <w:rsid w:val="0054445C"/>
    <w:rsid w:val="00544E26"/>
    <w:rsid w:val="00545A14"/>
    <w:rsid w:val="00546964"/>
    <w:rsid w:val="005469DA"/>
    <w:rsid w:val="00551B39"/>
    <w:rsid w:val="00552151"/>
    <w:rsid w:val="00552430"/>
    <w:rsid w:val="00552704"/>
    <w:rsid w:val="0055319F"/>
    <w:rsid w:val="005531E3"/>
    <w:rsid w:val="00553BA8"/>
    <w:rsid w:val="00554EE7"/>
    <w:rsid w:val="0055625C"/>
    <w:rsid w:val="005575DC"/>
    <w:rsid w:val="00557913"/>
    <w:rsid w:val="00560F49"/>
    <w:rsid w:val="005616F5"/>
    <w:rsid w:val="005620E4"/>
    <w:rsid w:val="005627E9"/>
    <w:rsid w:val="00563E09"/>
    <w:rsid w:val="00563F38"/>
    <w:rsid w:val="00564C4E"/>
    <w:rsid w:val="0056560F"/>
    <w:rsid w:val="00565DFF"/>
    <w:rsid w:val="005660A9"/>
    <w:rsid w:val="00566CD5"/>
    <w:rsid w:val="00567F68"/>
    <w:rsid w:val="00570059"/>
    <w:rsid w:val="0057098D"/>
    <w:rsid w:val="00570F0C"/>
    <w:rsid w:val="0057264C"/>
    <w:rsid w:val="00572E7B"/>
    <w:rsid w:val="00574D8D"/>
    <w:rsid w:val="00575126"/>
    <w:rsid w:val="00576194"/>
    <w:rsid w:val="005762A1"/>
    <w:rsid w:val="005762AA"/>
    <w:rsid w:val="005764DA"/>
    <w:rsid w:val="00577718"/>
    <w:rsid w:val="00577F6C"/>
    <w:rsid w:val="00580E98"/>
    <w:rsid w:val="00582628"/>
    <w:rsid w:val="00582AE9"/>
    <w:rsid w:val="00583CEE"/>
    <w:rsid w:val="005848DF"/>
    <w:rsid w:val="005852DC"/>
    <w:rsid w:val="005871E6"/>
    <w:rsid w:val="00587276"/>
    <w:rsid w:val="00587B19"/>
    <w:rsid w:val="0059019C"/>
    <w:rsid w:val="00592506"/>
    <w:rsid w:val="005936AD"/>
    <w:rsid w:val="005936CD"/>
    <w:rsid w:val="00593A8A"/>
    <w:rsid w:val="00594785"/>
    <w:rsid w:val="00595176"/>
    <w:rsid w:val="00596095"/>
    <w:rsid w:val="00596256"/>
    <w:rsid w:val="00596B7D"/>
    <w:rsid w:val="00596F6D"/>
    <w:rsid w:val="00597E81"/>
    <w:rsid w:val="005A0586"/>
    <w:rsid w:val="005A18C1"/>
    <w:rsid w:val="005A194A"/>
    <w:rsid w:val="005A1C86"/>
    <w:rsid w:val="005A208C"/>
    <w:rsid w:val="005A25A6"/>
    <w:rsid w:val="005A2646"/>
    <w:rsid w:val="005A2BF7"/>
    <w:rsid w:val="005A332B"/>
    <w:rsid w:val="005A3A73"/>
    <w:rsid w:val="005A3BD7"/>
    <w:rsid w:val="005A3CF0"/>
    <w:rsid w:val="005A3FB8"/>
    <w:rsid w:val="005A4A54"/>
    <w:rsid w:val="005A5BD5"/>
    <w:rsid w:val="005A6543"/>
    <w:rsid w:val="005A70D4"/>
    <w:rsid w:val="005A7147"/>
    <w:rsid w:val="005A73C6"/>
    <w:rsid w:val="005B008A"/>
    <w:rsid w:val="005B01A7"/>
    <w:rsid w:val="005B0963"/>
    <w:rsid w:val="005B1F75"/>
    <w:rsid w:val="005B2117"/>
    <w:rsid w:val="005B224E"/>
    <w:rsid w:val="005B2768"/>
    <w:rsid w:val="005B3038"/>
    <w:rsid w:val="005B32BE"/>
    <w:rsid w:val="005B3DB8"/>
    <w:rsid w:val="005B42A1"/>
    <w:rsid w:val="005B48DE"/>
    <w:rsid w:val="005B5B8C"/>
    <w:rsid w:val="005B72FA"/>
    <w:rsid w:val="005C1E04"/>
    <w:rsid w:val="005C2414"/>
    <w:rsid w:val="005C24EA"/>
    <w:rsid w:val="005C2EBC"/>
    <w:rsid w:val="005C4126"/>
    <w:rsid w:val="005C4441"/>
    <w:rsid w:val="005C559D"/>
    <w:rsid w:val="005C6FC2"/>
    <w:rsid w:val="005C71D3"/>
    <w:rsid w:val="005C7EC6"/>
    <w:rsid w:val="005D0074"/>
    <w:rsid w:val="005D09E5"/>
    <w:rsid w:val="005D0BDB"/>
    <w:rsid w:val="005D114F"/>
    <w:rsid w:val="005D17B6"/>
    <w:rsid w:val="005D2586"/>
    <w:rsid w:val="005D4151"/>
    <w:rsid w:val="005D45A7"/>
    <w:rsid w:val="005D50F7"/>
    <w:rsid w:val="005D5859"/>
    <w:rsid w:val="005D58CE"/>
    <w:rsid w:val="005D59DC"/>
    <w:rsid w:val="005D6189"/>
    <w:rsid w:val="005D7D1A"/>
    <w:rsid w:val="005E0D46"/>
    <w:rsid w:val="005E1F22"/>
    <w:rsid w:val="005E2143"/>
    <w:rsid w:val="005E3008"/>
    <w:rsid w:val="005E33D4"/>
    <w:rsid w:val="005E3406"/>
    <w:rsid w:val="005E48C4"/>
    <w:rsid w:val="005E48EE"/>
    <w:rsid w:val="005E4C33"/>
    <w:rsid w:val="005E5431"/>
    <w:rsid w:val="005E5670"/>
    <w:rsid w:val="005E7021"/>
    <w:rsid w:val="005E7113"/>
    <w:rsid w:val="005E7DAD"/>
    <w:rsid w:val="005E7E7D"/>
    <w:rsid w:val="005F0990"/>
    <w:rsid w:val="005F0B00"/>
    <w:rsid w:val="005F0C6D"/>
    <w:rsid w:val="005F17E9"/>
    <w:rsid w:val="005F1CF5"/>
    <w:rsid w:val="005F2949"/>
    <w:rsid w:val="005F29AF"/>
    <w:rsid w:val="005F3100"/>
    <w:rsid w:val="005F405B"/>
    <w:rsid w:val="005F43DB"/>
    <w:rsid w:val="005F4419"/>
    <w:rsid w:val="005F462F"/>
    <w:rsid w:val="005F4707"/>
    <w:rsid w:val="005F551A"/>
    <w:rsid w:val="00600F27"/>
    <w:rsid w:val="00601180"/>
    <w:rsid w:val="006012F4"/>
    <w:rsid w:val="006015EE"/>
    <w:rsid w:val="0060255F"/>
    <w:rsid w:val="0060293C"/>
    <w:rsid w:val="00602C04"/>
    <w:rsid w:val="006034CA"/>
    <w:rsid w:val="006037B7"/>
    <w:rsid w:val="00603F6B"/>
    <w:rsid w:val="006043D4"/>
    <w:rsid w:val="006044AF"/>
    <w:rsid w:val="0060462F"/>
    <w:rsid w:val="00604D95"/>
    <w:rsid w:val="00604DDC"/>
    <w:rsid w:val="00605681"/>
    <w:rsid w:val="00605B2F"/>
    <w:rsid w:val="00605BFD"/>
    <w:rsid w:val="00605CB6"/>
    <w:rsid w:val="00605D22"/>
    <w:rsid w:val="006060E9"/>
    <w:rsid w:val="00606446"/>
    <w:rsid w:val="0060781F"/>
    <w:rsid w:val="006108B8"/>
    <w:rsid w:val="006118C6"/>
    <w:rsid w:val="006119FE"/>
    <w:rsid w:val="00612445"/>
    <w:rsid w:val="006126CB"/>
    <w:rsid w:val="00613EA4"/>
    <w:rsid w:val="006150B1"/>
    <w:rsid w:val="006151EC"/>
    <w:rsid w:val="0061544C"/>
    <w:rsid w:val="00615670"/>
    <w:rsid w:val="0061591F"/>
    <w:rsid w:val="006162B5"/>
    <w:rsid w:val="00616332"/>
    <w:rsid w:val="0061796E"/>
    <w:rsid w:val="00617F1C"/>
    <w:rsid w:val="00620D10"/>
    <w:rsid w:val="006210F9"/>
    <w:rsid w:val="0062122B"/>
    <w:rsid w:val="006218E5"/>
    <w:rsid w:val="00621FB6"/>
    <w:rsid w:val="00621FB7"/>
    <w:rsid w:val="00624A26"/>
    <w:rsid w:val="00624BBA"/>
    <w:rsid w:val="00624FDA"/>
    <w:rsid w:val="006260E8"/>
    <w:rsid w:val="006261BC"/>
    <w:rsid w:val="00626A6B"/>
    <w:rsid w:val="00626E68"/>
    <w:rsid w:val="00627E64"/>
    <w:rsid w:val="006309FF"/>
    <w:rsid w:val="00630C08"/>
    <w:rsid w:val="00631054"/>
    <w:rsid w:val="00631865"/>
    <w:rsid w:val="006319F7"/>
    <w:rsid w:val="00631A8D"/>
    <w:rsid w:val="00632829"/>
    <w:rsid w:val="006333E5"/>
    <w:rsid w:val="006339AB"/>
    <w:rsid w:val="00634CBF"/>
    <w:rsid w:val="00637827"/>
    <w:rsid w:val="006403CE"/>
    <w:rsid w:val="00640717"/>
    <w:rsid w:val="0064100A"/>
    <w:rsid w:val="0064124A"/>
    <w:rsid w:val="00641416"/>
    <w:rsid w:val="00641A1F"/>
    <w:rsid w:val="006424F9"/>
    <w:rsid w:val="00642B08"/>
    <w:rsid w:val="00642D21"/>
    <w:rsid w:val="0064378F"/>
    <w:rsid w:val="00643B0B"/>
    <w:rsid w:val="00643BCF"/>
    <w:rsid w:val="006447D8"/>
    <w:rsid w:val="00644A8B"/>
    <w:rsid w:val="00644CE6"/>
    <w:rsid w:val="006450BA"/>
    <w:rsid w:val="00645583"/>
    <w:rsid w:val="00645E8F"/>
    <w:rsid w:val="00646ABC"/>
    <w:rsid w:val="00646BF1"/>
    <w:rsid w:val="00646F34"/>
    <w:rsid w:val="00647DBB"/>
    <w:rsid w:val="00650A8E"/>
    <w:rsid w:val="00650BE4"/>
    <w:rsid w:val="00651537"/>
    <w:rsid w:val="00651D7E"/>
    <w:rsid w:val="00651F6E"/>
    <w:rsid w:val="006524D8"/>
    <w:rsid w:val="006527C6"/>
    <w:rsid w:val="006531C1"/>
    <w:rsid w:val="00653A8D"/>
    <w:rsid w:val="006545F2"/>
    <w:rsid w:val="006555B0"/>
    <w:rsid w:val="00655FF3"/>
    <w:rsid w:val="00656124"/>
    <w:rsid w:val="006563E8"/>
    <w:rsid w:val="00660430"/>
    <w:rsid w:val="00660EA4"/>
    <w:rsid w:val="00662280"/>
    <w:rsid w:val="006625CA"/>
    <w:rsid w:val="00662761"/>
    <w:rsid w:val="006639C1"/>
    <w:rsid w:val="006639F3"/>
    <w:rsid w:val="00663E60"/>
    <w:rsid w:val="006644E8"/>
    <w:rsid w:val="006648D6"/>
    <w:rsid w:val="00664E12"/>
    <w:rsid w:val="00664E72"/>
    <w:rsid w:val="0066546B"/>
    <w:rsid w:val="006663E3"/>
    <w:rsid w:val="00666C87"/>
    <w:rsid w:val="00667239"/>
    <w:rsid w:val="00667B61"/>
    <w:rsid w:val="006707BC"/>
    <w:rsid w:val="006708EA"/>
    <w:rsid w:val="00670C74"/>
    <w:rsid w:val="00670CCE"/>
    <w:rsid w:val="0067162C"/>
    <w:rsid w:val="00672481"/>
    <w:rsid w:val="006730B1"/>
    <w:rsid w:val="00673604"/>
    <w:rsid w:val="00673A65"/>
    <w:rsid w:val="00673AFF"/>
    <w:rsid w:val="00674467"/>
    <w:rsid w:val="00675008"/>
    <w:rsid w:val="0067598A"/>
    <w:rsid w:val="00675E7B"/>
    <w:rsid w:val="00676003"/>
    <w:rsid w:val="00676400"/>
    <w:rsid w:val="00676DAA"/>
    <w:rsid w:val="00676EC9"/>
    <w:rsid w:val="0067743E"/>
    <w:rsid w:val="006779BF"/>
    <w:rsid w:val="006803BD"/>
    <w:rsid w:val="00681C65"/>
    <w:rsid w:val="00682042"/>
    <w:rsid w:val="00682382"/>
    <w:rsid w:val="00684EF3"/>
    <w:rsid w:val="006854AD"/>
    <w:rsid w:val="006862FB"/>
    <w:rsid w:val="006867E9"/>
    <w:rsid w:val="00686C1F"/>
    <w:rsid w:val="00687C2B"/>
    <w:rsid w:val="00687CAF"/>
    <w:rsid w:val="0069036F"/>
    <w:rsid w:val="006925BA"/>
    <w:rsid w:val="0069386D"/>
    <w:rsid w:val="00693F9D"/>
    <w:rsid w:val="00695EF8"/>
    <w:rsid w:val="00696105"/>
    <w:rsid w:val="006969BF"/>
    <w:rsid w:val="00696EB9"/>
    <w:rsid w:val="006A0C7C"/>
    <w:rsid w:val="006A0E93"/>
    <w:rsid w:val="006A1314"/>
    <w:rsid w:val="006A2BD1"/>
    <w:rsid w:val="006A2CF6"/>
    <w:rsid w:val="006A3FC5"/>
    <w:rsid w:val="006A4314"/>
    <w:rsid w:val="006A431D"/>
    <w:rsid w:val="006A4421"/>
    <w:rsid w:val="006A560F"/>
    <w:rsid w:val="006A5A65"/>
    <w:rsid w:val="006A5A66"/>
    <w:rsid w:val="006A5AC1"/>
    <w:rsid w:val="006A6828"/>
    <w:rsid w:val="006A6E5B"/>
    <w:rsid w:val="006A7522"/>
    <w:rsid w:val="006A76E9"/>
    <w:rsid w:val="006A7706"/>
    <w:rsid w:val="006A7BCE"/>
    <w:rsid w:val="006B04DD"/>
    <w:rsid w:val="006B0C9F"/>
    <w:rsid w:val="006B0D0F"/>
    <w:rsid w:val="006B154A"/>
    <w:rsid w:val="006B2EF5"/>
    <w:rsid w:val="006B3481"/>
    <w:rsid w:val="006B3B52"/>
    <w:rsid w:val="006B49D2"/>
    <w:rsid w:val="006B563A"/>
    <w:rsid w:val="006B6550"/>
    <w:rsid w:val="006B7A41"/>
    <w:rsid w:val="006C121B"/>
    <w:rsid w:val="006C328E"/>
    <w:rsid w:val="006C38F5"/>
    <w:rsid w:val="006C4F00"/>
    <w:rsid w:val="006C57CA"/>
    <w:rsid w:val="006C5EC5"/>
    <w:rsid w:val="006C6D06"/>
    <w:rsid w:val="006D0A2A"/>
    <w:rsid w:val="006D1089"/>
    <w:rsid w:val="006D17E3"/>
    <w:rsid w:val="006D1E00"/>
    <w:rsid w:val="006D1F61"/>
    <w:rsid w:val="006D1FC8"/>
    <w:rsid w:val="006D25CA"/>
    <w:rsid w:val="006D2E30"/>
    <w:rsid w:val="006D4944"/>
    <w:rsid w:val="006D5B7D"/>
    <w:rsid w:val="006E0630"/>
    <w:rsid w:val="006E06D1"/>
    <w:rsid w:val="006E10D3"/>
    <w:rsid w:val="006E1133"/>
    <w:rsid w:val="006E209D"/>
    <w:rsid w:val="006E2597"/>
    <w:rsid w:val="006E2F51"/>
    <w:rsid w:val="006E3721"/>
    <w:rsid w:val="006E3799"/>
    <w:rsid w:val="006E468C"/>
    <w:rsid w:val="006E4976"/>
    <w:rsid w:val="006E5295"/>
    <w:rsid w:val="006E52B8"/>
    <w:rsid w:val="006E5812"/>
    <w:rsid w:val="006E5CD8"/>
    <w:rsid w:val="006E5FB7"/>
    <w:rsid w:val="006E65B3"/>
    <w:rsid w:val="006E6D98"/>
    <w:rsid w:val="006E7A1E"/>
    <w:rsid w:val="006F03D5"/>
    <w:rsid w:val="006F065E"/>
    <w:rsid w:val="006F0EC4"/>
    <w:rsid w:val="006F14CE"/>
    <w:rsid w:val="006F1973"/>
    <w:rsid w:val="006F2987"/>
    <w:rsid w:val="006F2CC1"/>
    <w:rsid w:val="006F39BE"/>
    <w:rsid w:val="006F3E62"/>
    <w:rsid w:val="006F3FC7"/>
    <w:rsid w:val="006F4451"/>
    <w:rsid w:val="006F470F"/>
    <w:rsid w:val="006F599D"/>
    <w:rsid w:val="006F76E7"/>
    <w:rsid w:val="006F78A2"/>
    <w:rsid w:val="006F7A62"/>
    <w:rsid w:val="0070150E"/>
    <w:rsid w:val="00701754"/>
    <w:rsid w:val="00701E90"/>
    <w:rsid w:val="00702146"/>
    <w:rsid w:val="007022B4"/>
    <w:rsid w:val="007029AB"/>
    <w:rsid w:val="00702F01"/>
    <w:rsid w:val="00705397"/>
    <w:rsid w:val="007073E4"/>
    <w:rsid w:val="00707EB6"/>
    <w:rsid w:val="00710610"/>
    <w:rsid w:val="00710D53"/>
    <w:rsid w:val="007126F5"/>
    <w:rsid w:val="00712ED6"/>
    <w:rsid w:val="0071366B"/>
    <w:rsid w:val="007136EA"/>
    <w:rsid w:val="007137CA"/>
    <w:rsid w:val="00715A6C"/>
    <w:rsid w:val="007210C5"/>
    <w:rsid w:val="00721165"/>
    <w:rsid w:val="007213EB"/>
    <w:rsid w:val="00722D3F"/>
    <w:rsid w:val="00722FAB"/>
    <w:rsid w:val="007231BD"/>
    <w:rsid w:val="0072528C"/>
    <w:rsid w:val="007257F7"/>
    <w:rsid w:val="0072626A"/>
    <w:rsid w:val="00726463"/>
    <w:rsid w:val="00726E12"/>
    <w:rsid w:val="00726ECC"/>
    <w:rsid w:val="00726FF3"/>
    <w:rsid w:val="007274E4"/>
    <w:rsid w:val="00731FA9"/>
    <w:rsid w:val="007322AA"/>
    <w:rsid w:val="007326C3"/>
    <w:rsid w:val="00733743"/>
    <w:rsid w:val="00733B35"/>
    <w:rsid w:val="00733EA9"/>
    <w:rsid w:val="00734313"/>
    <w:rsid w:val="007349EB"/>
    <w:rsid w:val="00735455"/>
    <w:rsid w:val="0073635C"/>
    <w:rsid w:val="00736F1F"/>
    <w:rsid w:val="00737150"/>
    <w:rsid w:val="00737BD3"/>
    <w:rsid w:val="00737CE2"/>
    <w:rsid w:val="00737DBF"/>
    <w:rsid w:val="00740389"/>
    <w:rsid w:val="0074092D"/>
    <w:rsid w:val="007419B4"/>
    <w:rsid w:val="007425B8"/>
    <w:rsid w:val="007429BE"/>
    <w:rsid w:val="00743D49"/>
    <w:rsid w:val="007443C0"/>
    <w:rsid w:val="00744A09"/>
    <w:rsid w:val="00744E47"/>
    <w:rsid w:val="00744EDF"/>
    <w:rsid w:val="007459A7"/>
    <w:rsid w:val="00745E74"/>
    <w:rsid w:val="00745EFB"/>
    <w:rsid w:val="00747208"/>
    <w:rsid w:val="00747E99"/>
    <w:rsid w:val="0075049E"/>
    <w:rsid w:val="007510AE"/>
    <w:rsid w:val="00751524"/>
    <w:rsid w:val="007518F3"/>
    <w:rsid w:val="007524CD"/>
    <w:rsid w:val="00752526"/>
    <w:rsid w:val="00752EA0"/>
    <w:rsid w:val="00753793"/>
    <w:rsid w:val="00754CB6"/>
    <w:rsid w:val="00754E81"/>
    <w:rsid w:val="00755319"/>
    <w:rsid w:val="0075603D"/>
    <w:rsid w:val="00756BC6"/>
    <w:rsid w:val="00756CF0"/>
    <w:rsid w:val="007571C9"/>
    <w:rsid w:val="0075781F"/>
    <w:rsid w:val="00757CDD"/>
    <w:rsid w:val="00757D29"/>
    <w:rsid w:val="007606DA"/>
    <w:rsid w:val="00760A33"/>
    <w:rsid w:val="00760D7A"/>
    <w:rsid w:val="00761438"/>
    <w:rsid w:val="00761713"/>
    <w:rsid w:val="007617FB"/>
    <w:rsid w:val="00761B44"/>
    <w:rsid w:val="00763D11"/>
    <w:rsid w:val="00763D2A"/>
    <w:rsid w:val="00764478"/>
    <w:rsid w:val="00764C04"/>
    <w:rsid w:val="007655CB"/>
    <w:rsid w:val="00765A9C"/>
    <w:rsid w:val="0076630A"/>
    <w:rsid w:val="00766BDF"/>
    <w:rsid w:val="00766F76"/>
    <w:rsid w:val="0076708F"/>
    <w:rsid w:val="00767382"/>
    <w:rsid w:val="0076754C"/>
    <w:rsid w:val="007677E9"/>
    <w:rsid w:val="00767A68"/>
    <w:rsid w:val="00767B2C"/>
    <w:rsid w:val="00771472"/>
    <w:rsid w:val="00771BBD"/>
    <w:rsid w:val="007721E9"/>
    <w:rsid w:val="007729DF"/>
    <w:rsid w:val="0077319B"/>
    <w:rsid w:val="0077396E"/>
    <w:rsid w:val="00773DFC"/>
    <w:rsid w:val="00774410"/>
    <w:rsid w:val="0077444B"/>
    <w:rsid w:val="007745B3"/>
    <w:rsid w:val="007749C2"/>
    <w:rsid w:val="00775F0A"/>
    <w:rsid w:val="0077690D"/>
    <w:rsid w:val="00776A08"/>
    <w:rsid w:val="00776C98"/>
    <w:rsid w:val="007770F4"/>
    <w:rsid w:val="00777F51"/>
    <w:rsid w:val="007801CC"/>
    <w:rsid w:val="00780304"/>
    <w:rsid w:val="00780720"/>
    <w:rsid w:val="00780B82"/>
    <w:rsid w:val="007812F9"/>
    <w:rsid w:val="007822E2"/>
    <w:rsid w:val="0078257D"/>
    <w:rsid w:val="00783262"/>
    <w:rsid w:val="00784474"/>
    <w:rsid w:val="00785011"/>
    <w:rsid w:val="00786873"/>
    <w:rsid w:val="00786C10"/>
    <w:rsid w:val="00786D1D"/>
    <w:rsid w:val="00786D84"/>
    <w:rsid w:val="00786E38"/>
    <w:rsid w:val="0078722D"/>
    <w:rsid w:val="00787557"/>
    <w:rsid w:val="007900E1"/>
    <w:rsid w:val="0079104C"/>
    <w:rsid w:val="00791878"/>
    <w:rsid w:val="00792F34"/>
    <w:rsid w:val="00792F43"/>
    <w:rsid w:val="007932E7"/>
    <w:rsid w:val="007941FE"/>
    <w:rsid w:val="00795197"/>
    <w:rsid w:val="0079615B"/>
    <w:rsid w:val="00796527"/>
    <w:rsid w:val="00797709"/>
    <w:rsid w:val="007A0402"/>
    <w:rsid w:val="007A1453"/>
    <w:rsid w:val="007A2B93"/>
    <w:rsid w:val="007A30B4"/>
    <w:rsid w:val="007A3310"/>
    <w:rsid w:val="007A4EDB"/>
    <w:rsid w:val="007A5852"/>
    <w:rsid w:val="007A58EA"/>
    <w:rsid w:val="007A5F88"/>
    <w:rsid w:val="007A6050"/>
    <w:rsid w:val="007A6237"/>
    <w:rsid w:val="007A681E"/>
    <w:rsid w:val="007A70EA"/>
    <w:rsid w:val="007A7155"/>
    <w:rsid w:val="007A74E2"/>
    <w:rsid w:val="007A7FD5"/>
    <w:rsid w:val="007B01B8"/>
    <w:rsid w:val="007B0D53"/>
    <w:rsid w:val="007B0F4C"/>
    <w:rsid w:val="007B1952"/>
    <w:rsid w:val="007B27AC"/>
    <w:rsid w:val="007B2B8F"/>
    <w:rsid w:val="007B340F"/>
    <w:rsid w:val="007B3801"/>
    <w:rsid w:val="007B4F62"/>
    <w:rsid w:val="007B6080"/>
    <w:rsid w:val="007B6CE9"/>
    <w:rsid w:val="007B6F92"/>
    <w:rsid w:val="007B70BB"/>
    <w:rsid w:val="007C01F2"/>
    <w:rsid w:val="007C064A"/>
    <w:rsid w:val="007C0F27"/>
    <w:rsid w:val="007C18E9"/>
    <w:rsid w:val="007C37FD"/>
    <w:rsid w:val="007C5465"/>
    <w:rsid w:val="007C5664"/>
    <w:rsid w:val="007C587B"/>
    <w:rsid w:val="007C59E8"/>
    <w:rsid w:val="007C60B6"/>
    <w:rsid w:val="007C6E03"/>
    <w:rsid w:val="007D0C01"/>
    <w:rsid w:val="007D1AC9"/>
    <w:rsid w:val="007D25E0"/>
    <w:rsid w:val="007D3819"/>
    <w:rsid w:val="007D3A3B"/>
    <w:rsid w:val="007D3E12"/>
    <w:rsid w:val="007D5050"/>
    <w:rsid w:val="007D5268"/>
    <w:rsid w:val="007D557E"/>
    <w:rsid w:val="007D56F2"/>
    <w:rsid w:val="007D592F"/>
    <w:rsid w:val="007D5B57"/>
    <w:rsid w:val="007D61F9"/>
    <w:rsid w:val="007D63DC"/>
    <w:rsid w:val="007D6A97"/>
    <w:rsid w:val="007D7525"/>
    <w:rsid w:val="007D792A"/>
    <w:rsid w:val="007E04B8"/>
    <w:rsid w:val="007E09C2"/>
    <w:rsid w:val="007E0BF6"/>
    <w:rsid w:val="007E0DDF"/>
    <w:rsid w:val="007E0EF2"/>
    <w:rsid w:val="007E1589"/>
    <w:rsid w:val="007E2439"/>
    <w:rsid w:val="007E26DB"/>
    <w:rsid w:val="007E435E"/>
    <w:rsid w:val="007E4D95"/>
    <w:rsid w:val="007E5295"/>
    <w:rsid w:val="007E5BE3"/>
    <w:rsid w:val="007E6CFD"/>
    <w:rsid w:val="007E769B"/>
    <w:rsid w:val="007F04EF"/>
    <w:rsid w:val="007F0870"/>
    <w:rsid w:val="007F0DCC"/>
    <w:rsid w:val="007F1303"/>
    <w:rsid w:val="007F1947"/>
    <w:rsid w:val="007F22CC"/>
    <w:rsid w:val="007F24C8"/>
    <w:rsid w:val="007F2E79"/>
    <w:rsid w:val="007F41ED"/>
    <w:rsid w:val="007F4281"/>
    <w:rsid w:val="007F486A"/>
    <w:rsid w:val="007F4C98"/>
    <w:rsid w:val="007F55E6"/>
    <w:rsid w:val="007F57B6"/>
    <w:rsid w:val="007F5ECA"/>
    <w:rsid w:val="007F63CC"/>
    <w:rsid w:val="007F680E"/>
    <w:rsid w:val="007F726F"/>
    <w:rsid w:val="007F7F37"/>
    <w:rsid w:val="008002D1"/>
    <w:rsid w:val="0080049B"/>
    <w:rsid w:val="00800C7D"/>
    <w:rsid w:val="00800DDA"/>
    <w:rsid w:val="00801218"/>
    <w:rsid w:val="008019AC"/>
    <w:rsid w:val="00801FA0"/>
    <w:rsid w:val="00802682"/>
    <w:rsid w:val="00802F0C"/>
    <w:rsid w:val="008039A0"/>
    <w:rsid w:val="0080448F"/>
    <w:rsid w:val="008046AA"/>
    <w:rsid w:val="0080519C"/>
    <w:rsid w:val="008053DA"/>
    <w:rsid w:val="008057E0"/>
    <w:rsid w:val="00805B74"/>
    <w:rsid w:val="00805ECE"/>
    <w:rsid w:val="008067B3"/>
    <w:rsid w:val="00807190"/>
    <w:rsid w:val="00807747"/>
    <w:rsid w:val="008077A5"/>
    <w:rsid w:val="00807A53"/>
    <w:rsid w:val="00807F51"/>
    <w:rsid w:val="00810391"/>
    <w:rsid w:val="008124E3"/>
    <w:rsid w:val="00812BFE"/>
    <w:rsid w:val="00812FD2"/>
    <w:rsid w:val="00813778"/>
    <w:rsid w:val="008138DB"/>
    <w:rsid w:val="00813B27"/>
    <w:rsid w:val="00813DCD"/>
    <w:rsid w:val="008145DB"/>
    <w:rsid w:val="00815067"/>
    <w:rsid w:val="00815DA8"/>
    <w:rsid w:val="008161B1"/>
    <w:rsid w:val="00816276"/>
    <w:rsid w:val="0081677F"/>
    <w:rsid w:val="008173CD"/>
    <w:rsid w:val="008178BC"/>
    <w:rsid w:val="00821534"/>
    <w:rsid w:val="0082163C"/>
    <w:rsid w:val="008227CF"/>
    <w:rsid w:val="00822AA4"/>
    <w:rsid w:val="00822AC0"/>
    <w:rsid w:val="0082351D"/>
    <w:rsid w:val="008241E3"/>
    <w:rsid w:val="00824247"/>
    <w:rsid w:val="008248F9"/>
    <w:rsid w:val="00824BF1"/>
    <w:rsid w:val="00825855"/>
    <w:rsid w:val="0082699A"/>
    <w:rsid w:val="00826A1F"/>
    <w:rsid w:val="00826D85"/>
    <w:rsid w:val="008305FF"/>
    <w:rsid w:val="00831702"/>
    <w:rsid w:val="008320E8"/>
    <w:rsid w:val="008336B2"/>
    <w:rsid w:val="0083376E"/>
    <w:rsid w:val="00833B3A"/>
    <w:rsid w:val="00834106"/>
    <w:rsid w:val="0083540D"/>
    <w:rsid w:val="00836CCB"/>
    <w:rsid w:val="008378A9"/>
    <w:rsid w:val="00837B7C"/>
    <w:rsid w:val="008400FB"/>
    <w:rsid w:val="008405D3"/>
    <w:rsid w:val="00841441"/>
    <w:rsid w:val="0084177E"/>
    <w:rsid w:val="00844015"/>
    <w:rsid w:val="0084465F"/>
    <w:rsid w:val="008454AD"/>
    <w:rsid w:val="008454EB"/>
    <w:rsid w:val="00846167"/>
    <w:rsid w:val="00846199"/>
    <w:rsid w:val="00847253"/>
    <w:rsid w:val="00847A9A"/>
    <w:rsid w:val="0085079A"/>
    <w:rsid w:val="00850C75"/>
    <w:rsid w:val="008516C4"/>
    <w:rsid w:val="00851F3F"/>
    <w:rsid w:val="008526F0"/>
    <w:rsid w:val="00852965"/>
    <w:rsid w:val="00853DC1"/>
    <w:rsid w:val="00854041"/>
    <w:rsid w:val="00854101"/>
    <w:rsid w:val="008544AE"/>
    <w:rsid w:val="008547F9"/>
    <w:rsid w:val="00854EE6"/>
    <w:rsid w:val="00855A87"/>
    <w:rsid w:val="00855EE4"/>
    <w:rsid w:val="00856160"/>
    <w:rsid w:val="00856DDF"/>
    <w:rsid w:val="00857196"/>
    <w:rsid w:val="008571D4"/>
    <w:rsid w:val="008577A6"/>
    <w:rsid w:val="0086023B"/>
    <w:rsid w:val="008630B1"/>
    <w:rsid w:val="00863683"/>
    <w:rsid w:val="008637A5"/>
    <w:rsid w:val="00864254"/>
    <w:rsid w:val="0086528E"/>
    <w:rsid w:val="00865389"/>
    <w:rsid w:val="008660B1"/>
    <w:rsid w:val="00866548"/>
    <w:rsid w:val="00866FBF"/>
    <w:rsid w:val="008674A9"/>
    <w:rsid w:val="008701A9"/>
    <w:rsid w:val="00870B15"/>
    <w:rsid w:val="00871A0F"/>
    <w:rsid w:val="00872401"/>
    <w:rsid w:val="00872780"/>
    <w:rsid w:val="0087344E"/>
    <w:rsid w:val="0087779B"/>
    <w:rsid w:val="00877B74"/>
    <w:rsid w:val="00880399"/>
    <w:rsid w:val="00880BF9"/>
    <w:rsid w:val="00881D34"/>
    <w:rsid w:val="00883ABF"/>
    <w:rsid w:val="0088449F"/>
    <w:rsid w:val="00884615"/>
    <w:rsid w:val="00884750"/>
    <w:rsid w:val="008873BB"/>
    <w:rsid w:val="008874FF"/>
    <w:rsid w:val="008909E9"/>
    <w:rsid w:val="00890AC3"/>
    <w:rsid w:val="00890F44"/>
    <w:rsid w:val="00891502"/>
    <w:rsid w:val="0089155F"/>
    <w:rsid w:val="0089163E"/>
    <w:rsid w:val="00892029"/>
    <w:rsid w:val="008950F0"/>
    <w:rsid w:val="008953C0"/>
    <w:rsid w:val="008958C7"/>
    <w:rsid w:val="00895B64"/>
    <w:rsid w:val="00896A70"/>
    <w:rsid w:val="00896D94"/>
    <w:rsid w:val="00897938"/>
    <w:rsid w:val="00897B19"/>
    <w:rsid w:val="008A05CA"/>
    <w:rsid w:val="008A1332"/>
    <w:rsid w:val="008A1572"/>
    <w:rsid w:val="008A279B"/>
    <w:rsid w:val="008A2A43"/>
    <w:rsid w:val="008A2E4E"/>
    <w:rsid w:val="008A3B9E"/>
    <w:rsid w:val="008A3E43"/>
    <w:rsid w:val="008A4415"/>
    <w:rsid w:val="008A4B37"/>
    <w:rsid w:val="008A5020"/>
    <w:rsid w:val="008A52FF"/>
    <w:rsid w:val="008A625E"/>
    <w:rsid w:val="008A67F3"/>
    <w:rsid w:val="008A749A"/>
    <w:rsid w:val="008B0E65"/>
    <w:rsid w:val="008B1208"/>
    <w:rsid w:val="008B1CDB"/>
    <w:rsid w:val="008B347C"/>
    <w:rsid w:val="008B35C5"/>
    <w:rsid w:val="008B3982"/>
    <w:rsid w:val="008B3BDB"/>
    <w:rsid w:val="008B3C53"/>
    <w:rsid w:val="008B47CB"/>
    <w:rsid w:val="008B4BE7"/>
    <w:rsid w:val="008B5474"/>
    <w:rsid w:val="008B66E5"/>
    <w:rsid w:val="008B6747"/>
    <w:rsid w:val="008B6F16"/>
    <w:rsid w:val="008B76A3"/>
    <w:rsid w:val="008C143A"/>
    <w:rsid w:val="008C148D"/>
    <w:rsid w:val="008C1F41"/>
    <w:rsid w:val="008C2FCA"/>
    <w:rsid w:val="008C30CB"/>
    <w:rsid w:val="008C30F2"/>
    <w:rsid w:val="008C3EB4"/>
    <w:rsid w:val="008C4FC3"/>
    <w:rsid w:val="008C559B"/>
    <w:rsid w:val="008C6B93"/>
    <w:rsid w:val="008C770C"/>
    <w:rsid w:val="008C7DB7"/>
    <w:rsid w:val="008D05E4"/>
    <w:rsid w:val="008D09F6"/>
    <w:rsid w:val="008D1ED2"/>
    <w:rsid w:val="008D2B0E"/>
    <w:rsid w:val="008D2DE8"/>
    <w:rsid w:val="008D2E4A"/>
    <w:rsid w:val="008D2F16"/>
    <w:rsid w:val="008D3ACF"/>
    <w:rsid w:val="008D3DCC"/>
    <w:rsid w:val="008D3E1F"/>
    <w:rsid w:val="008D3EAD"/>
    <w:rsid w:val="008D4A50"/>
    <w:rsid w:val="008D6359"/>
    <w:rsid w:val="008D64E5"/>
    <w:rsid w:val="008D6C76"/>
    <w:rsid w:val="008D7A9A"/>
    <w:rsid w:val="008D7C22"/>
    <w:rsid w:val="008E02AE"/>
    <w:rsid w:val="008E136D"/>
    <w:rsid w:val="008E13E3"/>
    <w:rsid w:val="008E2D79"/>
    <w:rsid w:val="008E2ECA"/>
    <w:rsid w:val="008E3247"/>
    <w:rsid w:val="008E391F"/>
    <w:rsid w:val="008E39C9"/>
    <w:rsid w:val="008E3E6C"/>
    <w:rsid w:val="008E4229"/>
    <w:rsid w:val="008E638D"/>
    <w:rsid w:val="008E6F7D"/>
    <w:rsid w:val="008E7C0D"/>
    <w:rsid w:val="008F0A7A"/>
    <w:rsid w:val="008F0E19"/>
    <w:rsid w:val="008F3620"/>
    <w:rsid w:val="008F3B47"/>
    <w:rsid w:val="008F42B1"/>
    <w:rsid w:val="008F4D1D"/>
    <w:rsid w:val="008F5379"/>
    <w:rsid w:val="008F5670"/>
    <w:rsid w:val="008F5AC6"/>
    <w:rsid w:val="008F5B07"/>
    <w:rsid w:val="008F5D16"/>
    <w:rsid w:val="008F66C0"/>
    <w:rsid w:val="008F6D48"/>
    <w:rsid w:val="008F7F01"/>
    <w:rsid w:val="009005DD"/>
    <w:rsid w:val="00900DAD"/>
    <w:rsid w:val="00901C3E"/>
    <w:rsid w:val="00902A39"/>
    <w:rsid w:val="0090315B"/>
    <w:rsid w:val="00903BB7"/>
    <w:rsid w:val="009041B4"/>
    <w:rsid w:val="00904CC5"/>
    <w:rsid w:val="00904F9E"/>
    <w:rsid w:val="00905234"/>
    <w:rsid w:val="00905588"/>
    <w:rsid w:val="009058B6"/>
    <w:rsid w:val="00905B11"/>
    <w:rsid w:val="00906083"/>
    <w:rsid w:val="0090612E"/>
    <w:rsid w:val="009064D2"/>
    <w:rsid w:val="00907B7A"/>
    <w:rsid w:val="00907D5C"/>
    <w:rsid w:val="0091059C"/>
    <w:rsid w:val="00910771"/>
    <w:rsid w:val="00910F30"/>
    <w:rsid w:val="009112B0"/>
    <w:rsid w:val="0091175B"/>
    <w:rsid w:val="00912BF1"/>
    <w:rsid w:val="00912E01"/>
    <w:rsid w:val="00913339"/>
    <w:rsid w:val="009135D3"/>
    <w:rsid w:val="00913643"/>
    <w:rsid w:val="0091376B"/>
    <w:rsid w:val="00914593"/>
    <w:rsid w:val="00914793"/>
    <w:rsid w:val="00915CDB"/>
    <w:rsid w:val="009163E4"/>
    <w:rsid w:val="009178C6"/>
    <w:rsid w:val="009202B9"/>
    <w:rsid w:val="00921499"/>
    <w:rsid w:val="00922BE7"/>
    <w:rsid w:val="00922EAA"/>
    <w:rsid w:val="009238C4"/>
    <w:rsid w:val="00924679"/>
    <w:rsid w:val="009253C0"/>
    <w:rsid w:val="00925AD5"/>
    <w:rsid w:val="00926030"/>
    <w:rsid w:val="0092699D"/>
    <w:rsid w:val="009269C9"/>
    <w:rsid w:val="00927579"/>
    <w:rsid w:val="009278DA"/>
    <w:rsid w:val="00931A7A"/>
    <w:rsid w:val="00932120"/>
    <w:rsid w:val="00932E81"/>
    <w:rsid w:val="00932EA3"/>
    <w:rsid w:val="009331E5"/>
    <w:rsid w:val="00934776"/>
    <w:rsid w:val="00934987"/>
    <w:rsid w:val="00934E86"/>
    <w:rsid w:val="0093504C"/>
    <w:rsid w:val="00935F7F"/>
    <w:rsid w:val="00936008"/>
    <w:rsid w:val="00936645"/>
    <w:rsid w:val="00936A6E"/>
    <w:rsid w:val="00936CC9"/>
    <w:rsid w:val="00937015"/>
    <w:rsid w:val="0094028C"/>
    <w:rsid w:val="0094039F"/>
    <w:rsid w:val="00940CF6"/>
    <w:rsid w:val="009435E6"/>
    <w:rsid w:val="00945F18"/>
    <w:rsid w:val="00946160"/>
    <w:rsid w:val="00946807"/>
    <w:rsid w:val="00946FFC"/>
    <w:rsid w:val="00947D55"/>
    <w:rsid w:val="00947E71"/>
    <w:rsid w:val="00950221"/>
    <w:rsid w:val="00950EBD"/>
    <w:rsid w:val="00951113"/>
    <w:rsid w:val="009512CE"/>
    <w:rsid w:val="00952E1A"/>
    <w:rsid w:val="00954333"/>
    <w:rsid w:val="009552F8"/>
    <w:rsid w:val="00955307"/>
    <w:rsid w:val="00955394"/>
    <w:rsid w:val="009563E3"/>
    <w:rsid w:val="009565BA"/>
    <w:rsid w:val="00956A21"/>
    <w:rsid w:val="00956C95"/>
    <w:rsid w:val="00956F1A"/>
    <w:rsid w:val="009579A3"/>
    <w:rsid w:val="00961CDF"/>
    <w:rsid w:val="00961DCE"/>
    <w:rsid w:val="00962D58"/>
    <w:rsid w:val="009633B9"/>
    <w:rsid w:val="009633DE"/>
    <w:rsid w:val="00964023"/>
    <w:rsid w:val="0096405D"/>
    <w:rsid w:val="009640A1"/>
    <w:rsid w:val="00964649"/>
    <w:rsid w:val="0096558C"/>
    <w:rsid w:val="00966034"/>
    <w:rsid w:val="009661EB"/>
    <w:rsid w:val="00966612"/>
    <w:rsid w:val="00967627"/>
    <w:rsid w:val="00967B7C"/>
    <w:rsid w:val="0097011D"/>
    <w:rsid w:val="009701B7"/>
    <w:rsid w:val="009707FE"/>
    <w:rsid w:val="00971032"/>
    <w:rsid w:val="0097156E"/>
    <w:rsid w:val="00972F46"/>
    <w:rsid w:val="00973209"/>
    <w:rsid w:val="00975073"/>
    <w:rsid w:val="00975CDA"/>
    <w:rsid w:val="009764B3"/>
    <w:rsid w:val="0097686D"/>
    <w:rsid w:val="009777DD"/>
    <w:rsid w:val="009779A8"/>
    <w:rsid w:val="00980E92"/>
    <w:rsid w:val="0098123D"/>
    <w:rsid w:val="009813BD"/>
    <w:rsid w:val="009819A7"/>
    <w:rsid w:val="00981CD1"/>
    <w:rsid w:val="00981DE6"/>
    <w:rsid w:val="00982D0F"/>
    <w:rsid w:val="00983870"/>
    <w:rsid w:val="00984237"/>
    <w:rsid w:val="009848FA"/>
    <w:rsid w:val="009857E1"/>
    <w:rsid w:val="009859C4"/>
    <w:rsid w:val="00985BA9"/>
    <w:rsid w:val="00985E32"/>
    <w:rsid w:val="009860A6"/>
    <w:rsid w:val="00987D73"/>
    <w:rsid w:val="00990334"/>
    <w:rsid w:val="00991874"/>
    <w:rsid w:val="00991947"/>
    <w:rsid w:val="00993013"/>
    <w:rsid w:val="0099359D"/>
    <w:rsid w:val="009937B5"/>
    <w:rsid w:val="009948BA"/>
    <w:rsid w:val="00994D9D"/>
    <w:rsid w:val="0099580B"/>
    <w:rsid w:val="00997579"/>
    <w:rsid w:val="00997890"/>
    <w:rsid w:val="009A0003"/>
    <w:rsid w:val="009A04D9"/>
    <w:rsid w:val="009A0A27"/>
    <w:rsid w:val="009A0FBF"/>
    <w:rsid w:val="009A1283"/>
    <w:rsid w:val="009A1638"/>
    <w:rsid w:val="009A1B90"/>
    <w:rsid w:val="009A2028"/>
    <w:rsid w:val="009A20F7"/>
    <w:rsid w:val="009A24CF"/>
    <w:rsid w:val="009A24D1"/>
    <w:rsid w:val="009A2EA3"/>
    <w:rsid w:val="009A4ECE"/>
    <w:rsid w:val="009A5B09"/>
    <w:rsid w:val="009A70ED"/>
    <w:rsid w:val="009A7ADD"/>
    <w:rsid w:val="009A7C49"/>
    <w:rsid w:val="009B0372"/>
    <w:rsid w:val="009B0F92"/>
    <w:rsid w:val="009B188B"/>
    <w:rsid w:val="009B1DA2"/>
    <w:rsid w:val="009B2940"/>
    <w:rsid w:val="009B2CCD"/>
    <w:rsid w:val="009B5616"/>
    <w:rsid w:val="009B66D1"/>
    <w:rsid w:val="009B6C88"/>
    <w:rsid w:val="009B6CF3"/>
    <w:rsid w:val="009B7072"/>
    <w:rsid w:val="009B7174"/>
    <w:rsid w:val="009B7539"/>
    <w:rsid w:val="009B75A8"/>
    <w:rsid w:val="009B76AB"/>
    <w:rsid w:val="009C0100"/>
    <w:rsid w:val="009C1751"/>
    <w:rsid w:val="009C1987"/>
    <w:rsid w:val="009C2507"/>
    <w:rsid w:val="009C366A"/>
    <w:rsid w:val="009C3D3C"/>
    <w:rsid w:val="009C46D6"/>
    <w:rsid w:val="009C51CC"/>
    <w:rsid w:val="009C5A11"/>
    <w:rsid w:val="009C5FB3"/>
    <w:rsid w:val="009C6486"/>
    <w:rsid w:val="009C64D7"/>
    <w:rsid w:val="009D04B8"/>
    <w:rsid w:val="009D10ED"/>
    <w:rsid w:val="009D19D4"/>
    <w:rsid w:val="009D2079"/>
    <w:rsid w:val="009D2B5C"/>
    <w:rsid w:val="009D2F0F"/>
    <w:rsid w:val="009D3047"/>
    <w:rsid w:val="009D3397"/>
    <w:rsid w:val="009D3A4A"/>
    <w:rsid w:val="009D481D"/>
    <w:rsid w:val="009D4AA8"/>
    <w:rsid w:val="009D4F5A"/>
    <w:rsid w:val="009D56B5"/>
    <w:rsid w:val="009D5994"/>
    <w:rsid w:val="009D7448"/>
    <w:rsid w:val="009D7E01"/>
    <w:rsid w:val="009D7FAA"/>
    <w:rsid w:val="009E06F3"/>
    <w:rsid w:val="009E2432"/>
    <w:rsid w:val="009E2B40"/>
    <w:rsid w:val="009E3F14"/>
    <w:rsid w:val="009E49F2"/>
    <w:rsid w:val="009E5317"/>
    <w:rsid w:val="009E63CF"/>
    <w:rsid w:val="009E64BC"/>
    <w:rsid w:val="009E6C63"/>
    <w:rsid w:val="009E713C"/>
    <w:rsid w:val="009E74F6"/>
    <w:rsid w:val="009F054C"/>
    <w:rsid w:val="009F0AF5"/>
    <w:rsid w:val="009F10EF"/>
    <w:rsid w:val="009F1717"/>
    <w:rsid w:val="009F2245"/>
    <w:rsid w:val="009F28D7"/>
    <w:rsid w:val="009F3750"/>
    <w:rsid w:val="009F5423"/>
    <w:rsid w:val="009F57EB"/>
    <w:rsid w:val="009F5885"/>
    <w:rsid w:val="009F588D"/>
    <w:rsid w:val="009F58CF"/>
    <w:rsid w:val="009F5F12"/>
    <w:rsid w:val="009F775D"/>
    <w:rsid w:val="009F7A01"/>
    <w:rsid w:val="00A00212"/>
    <w:rsid w:val="00A00349"/>
    <w:rsid w:val="00A00C0C"/>
    <w:rsid w:val="00A02218"/>
    <w:rsid w:val="00A0226E"/>
    <w:rsid w:val="00A032AC"/>
    <w:rsid w:val="00A0353E"/>
    <w:rsid w:val="00A03A89"/>
    <w:rsid w:val="00A0524D"/>
    <w:rsid w:val="00A05662"/>
    <w:rsid w:val="00A05888"/>
    <w:rsid w:val="00A059AE"/>
    <w:rsid w:val="00A05CF9"/>
    <w:rsid w:val="00A06A8E"/>
    <w:rsid w:val="00A07AA4"/>
    <w:rsid w:val="00A1180A"/>
    <w:rsid w:val="00A11846"/>
    <w:rsid w:val="00A12158"/>
    <w:rsid w:val="00A123D3"/>
    <w:rsid w:val="00A12A8F"/>
    <w:rsid w:val="00A12AD3"/>
    <w:rsid w:val="00A1379D"/>
    <w:rsid w:val="00A139A9"/>
    <w:rsid w:val="00A139C1"/>
    <w:rsid w:val="00A14649"/>
    <w:rsid w:val="00A14E35"/>
    <w:rsid w:val="00A15462"/>
    <w:rsid w:val="00A15702"/>
    <w:rsid w:val="00A1626E"/>
    <w:rsid w:val="00A16C14"/>
    <w:rsid w:val="00A17370"/>
    <w:rsid w:val="00A175C6"/>
    <w:rsid w:val="00A17BFC"/>
    <w:rsid w:val="00A20496"/>
    <w:rsid w:val="00A2105D"/>
    <w:rsid w:val="00A222C7"/>
    <w:rsid w:val="00A22FF6"/>
    <w:rsid w:val="00A234B2"/>
    <w:rsid w:val="00A236FA"/>
    <w:rsid w:val="00A237E5"/>
    <w:rsid w:val="00A23CE2"/>
    <w:rsid w:val="00A24906"/>
    <w:rsid w:val="00A251ED"/>
    <w:rsid w:val="00A258CC"/>
    <w:rsid w:val="00A26011"/>
    <w:rsid w:val="00A26AE7"/>
    <w:rsid w:val="00A3006B"/>
    <w:rsid w:val="00A30DC4"/>
    <w:rsid w:val="00A30F3D"/>
    <w:rsid w:val="00A31D29"/>
    <w:rsid w:val="00A31F6D"/>
    <w:rsid w:val="00A320D3"/>
    <w:rsid w:val="00A33CF3"/>
    <w:rsid w:val="00A34637"/>
    <w:rsid w:val="00A3472F"/>
    <w:rsid w:val="00A34757"/>
    <w:rsid w:val="00A34843"/>
    <w:rsid w:val="00A3497B"/>
    <w:rsid w:val="00A34D20"/>
    <w:rsid w:val="00A35184"/>
    <w:rsid w:val="00A354A4"/>
    <w:rsid w:val="00A35AA4"/>
    <w:rsid w:val="00A36960"/>
    <w:rsid w:val="00A40855"/>
    <w:rsid w:val="00A41913"/>
    <w:rsid w:val="00A43254"/>
    <w:rsid w:val="00A43800"/>
    <w:rsid w:val="00A44DDF"/>
    <w:rsid w:val="00A455F7"/>
    <w:rsid w:val="00A45F94"/>
    <w:rsid w:val="00A46C53"/>
    <w:rsid w:val="00A46C87"/>
    <w:rsid w:val="00A51469"/>
    <w:rsid w:val="00A5154E"/>
    <w:rsid w:val="00A51E52"/>
    <w:rsid w:val="00A52477"/>
    <w:rsid w:val="00A54091"/>
    <w:rsid w:val="00A5577D"/>
    <w:rsid w:val="00A55860"/>
    <w:rsid w:val="00A56471"/>
    <w:rsid w:val="00A56490"/>
    <w:rsid w:val="00A601F2"/>
    <w:rsid w:val="00A6069D"/>
    <w:rsid w:val="00A61B08"/>
    <w:rsid w:val="00A62335"/>
    <w:rsid w:val="00A63B83"/>
    <w:rsid w:val="00A65BC2"/>
    <w:rsid w:val="00A666CB"/>
    <w:rsid w:val="00A6728E"/>
    <w:rsid w:val="00A67DD4"/>
    <w:rsid w:val="00A70407"/>
    <w:rsid w:val="00A7093E"/>
    <w:rsid w:val="00A70E08"/>
    <w:rsid w:val="00A70FF0"/>
    <w:rsid w:val="00A7154D"/>
    <w:rsid w:val="00A7168A"/>
    <w:rsid w:val="00A71AAA"/>
    <w:rsid w:val="00A7470F"/>
    <w:rsid w:val="00A74D16"/>
    <w:rsid w:val="00A74F16"/>
    <w:rsid w:val="00A757A4"/>
    <w:rsid w:val="00A76284"/>
    <w:rsid w:val="00A765BC"/>
    <w:rsid w:val="00A7689D"/>
    <w:rsid w:val="00A808CD"/>
    <w:rsid w:val="00A809D5"/>
    <w:rsid w:val="00A819E7"/>
    <w:rsid w:val="00A81A66"/>
    <w:rsid w:val="00A85D8F"/>
    <w:rsid w:val="00A85F8B"/>
    <w:rsid w:val="00A86195"/>
    <w:rsid w:val="00A87668"/>
    <w:rsid w:val="00A91C67"/>
    <w:rsid w:val="00A9201B"/>
    <w:rsid w:val="00A92340"/>
    <w:rsid w:val="00A92575"/>
    <w:rsid w:val="00A929C8"/>
    <w:rsid w:val="00A93EB4"/>
    <w:rsid w:val="00A94471"/>
    <w:rsid w:val="00A944E2"/>
    <w:rsid w:val="00A9534B"/>
    <w:rsid w:val="00A95492"/>
    <w:rsid w:val="00A96BBC"/>
    <w:rsid w:val="00AA084E"/>
    <w:rsid w:val="00AA0DB6"/>
    <w:rsid w:val="00AA0EC7"/>
    <w:rsid w:val="00AA0F04"/>
    <w:rsid w:val="00AA1586"/>
    <w:rsid w:val="00AA1D6F"/>
    <w:rsid w:val="00AA238F"/>
    <w:rsid w:val="00AA3E43"/>
    <w:rsid w:val="00AA3F78"/>
    <w:rsid w:val="00AA497F"/>
    <w:rsid w:val="00AA52BD"/>
    <w:rsid w:val="00AA5F4C"/>
    <w:rsid w:val="00AA60AD"/>
    <w:rsid w:val="00AA619D"/>
    <w:rsid w:val="00AA6CAB"/>
    <w:rsid w:val="00AB00B0"/>
    <w:rsid w:val="00AB125A"/>
    <w:rsid w:val="00AB1EF0"/>
    <w:rsid w:val="00AB270A"/>
    <w:rsid w:val="00AB2C41"/>
    <w:rsid w:val="00AB2D27"/>
    <w:rsid w:val="00AB3641"/>
    <w:rsid w:val="00AB3A03"/>
    <w:rsid w:val="00AB3C70"/>
    <w:rsid w:val="00AB3EBB"/>
    <w:rsid w:val="00AB4853"/>
    <w:rsid w:val="00AB6346"/>
    <w:rsid w:val="00AB64F3"/>
    <w:rsid w:val="00AB7759"/>
    <w:rsid w:val="00AC0243"/>
    <w:rsid w:val="00AC0C37"/>
    <w:rsid w:val="00AC0E87"/>
    <w:rsid w:val="00AC30B4"/>
    <w:rsid w:val="00AC38E6"/>
    <w:rsid w:val="00AC43AE"/>
    <w:rsid w:val="00AC4DC5"/>
    <w:rsid w:val="00AC57C6"/>
    <w:rsid w:val="00AC597D"/>
    <w:rsid w:val="00AC6824"/>
    <w:rsid w:val="00AC6F9D"/>
    <w:rsid w:val="00AC794D"/>
    <w:rsid w:val="00AC7F31"/>
    <w:rsid w:val="00AD05AD"/>
    <w:rsid w:val="00AD0A07"/>
    <w:rsid w:val="00AD0E40"/>
    <w:rsid w:val="00AD11DA"/>
    <w:rsid w:val="00AD1D75"/>
    <w:rsid w:val="00AD21D8"/>
    <w:rsid w:val="00AD2245"/>
    <w:rsid w:val="00AD23F9"/>
    <w:rsid w:val="00AD3FC7"/>
    <w:rsid w:val="00AD4778"/>
    <w:rsid w:val="00AD47E9"/>
    <w:rsid w:val="00AD53EB"/>
    <w:rsid w:val="00AD55C6"/>
    <w:rsid w:val="00AD5957"/>
    <w:rsid w:val="00AD702F"/>
    <w:rsid w:val="00AE0BBA"/>
    <w:rsid w:val="00AE1B57"/>
    <w:rsid w:val="00AE2D28"/>
    <w:rsid w:val="00AE422C"/>
    <w:rsid w:val="00AE42F6"/>
    <w:rsid w:val="00AE5970"/>
    <w:rsid w:val="00AE714A"/>
    <w:rsid w:val="00AF2501"/>
    <w:rsid w:val="00AF27AB"/>
    <w:rsid w:val="00AF2836"/>
    <w:rsid w:val="00AF4329"/>
    <w:rsid w:val="00AF5E2A"/>
    <w:rsid w:val="00AF70E8"/>
    <w:rsid w:val="00AF750F"/>
    <w:rsid w:val="00AF790E"/>
    <w:rsid w:val="00B01329"/>
    <w:rsid w:val="00B01C0F"/>
    <w:rsid w:val="00B021FE"/>
    <w:rsid w:val="00B02412"/>
    <w:rsid w:val="00B027F1"/>
    <w:rsid w:val="00B03894"/>
    <w:rsid w:val="00B03CC9"/>
    <w:rsid w:val="00B04013"/>
    <w:rsid w:val="00B044B1"/>
    <w:rsid w:val="00B04FF9"/>
    <w:rsid w:val="00B052A2"/>
    <w:rsid w:val="00B054B8"/>
    <w:rsid w:val="00B05739"/>
    <w:rsid w:val="00B05CC5"/>
    <w:rsid w:val="00B061D7"/>
    <w:rsid w:val="00B06E6B"/>
    <w:rsid w:val="00B07B15"/>
    <w:rsid w:val="00B123CA"/>
    <w:rsid w:val="00B128EE"/>
    <w:rsid w:val="00B13947"/>
    <w:rsid w:val="00B13B97"/>
    <w:rsid w:val="00B143ED"/>
    <w:rsid w:val="00B149A1"/>
    <w:rsid w:val="00B162D0"/>
    <w:rsid w:val="00B16F4F"/>
    <w:rsid w:val="00B20CAD"/>
    <w:rsid w:val="00B2171E"/>
    <w:rsid w:val="00B21852"/>
    <w:rsid w:val="00B2217A"/>
    <w:rsid w:val="00B2285D"/>
    <w:rsid w:val="00B23046"/>
    <w:rsid w:val="00B2412F"/>
    <w:rsid w:val="00B24B02"/>
    <w:rsid w:val="00B25ADB"/>
    <w:rsid w:val="00B25E37"/>
    <w:rsid w:val="00B2702F"/>
    <w:rsid w:val="00B31096"/>
    <w:rsid w:val="00B31579"/>
    <w:rsid w:val="00B32CAF"/>
    <w:rsid w:val="00B334D8"/>
    <w:rsid w:val="00B335BD"/>
    <w:rsid w:val="00B33DE9"/>
    <w:rsid w:val="00B3443B"/>
    <w:rsid w:val="00B36448"/>
    <w:rsid w:val="00B3701E"/>
    <w:rsid w:val="00B372B2"/>
    <w:rsid w:val="00B41A43"/>
    <w:rsid w:val="00B42014"/>
    <w:rsid w:val="00B4226C"/>
    <w:rsid w:val="00B426A9"/>
    <w:rsid w:val="00B44176"/>
    <w:rsid w:val="00B44532"/>
    <w:rsid w:val="00B44F23"/>
    <w:rsid w:val="00B45EFA"/>
    <w:rsid w:val="00B461E2"/>
    <w:rsid w:val="00B46204"/>
    <w:rsid w:val="00B464B9"/>
    <w:rsid w:val="00B47291"/>
    <w:rsid w:val="00B47874"/>
    <w:rsid w:val="00B5008C"/>
    <w:rsid w:val="00B518D2"/>
    <w:rsid w:val="00B51B7C"/>
    <w:rsid w:val="00B51BD0"/>
    <w:rsid w:val="00B558BB"/>
    <w:rsid w:val="00B55AD6"/>
    <w:rsid w:val="00B55E7A"/>
    <w:rsid w:val="00B563F1"/>
    <w:rsid w:val="00B56750"/>
    <w:rsid w:val="00B56A86"/>
    <w:rsid w:val="00B57B17"/>
    <w:rsid w:val="00B6055B"/>
    <w:rsid w:val="00B6066E"/>
    <w:rsid w:val="00B60B93"/>
    <w:rsid w:val="00B60BFE"/>
    <w:rsid w:val="00B625E6"/>
    <w:rsid w:val="00B632E5"/>
    <w:rsid w:val="00B6392A"/>
    <w:rsid w:val="00B657DB"/>
    <w:rsid w:val="00B65D82"/>
    <w:rsid w:val="00B66494"/>
    <w:rsid w:val="00B67042"/>
    <w:rsid w:val="00B672C4"/>
    <w:rsid w:val="00B67A93"/>
    <w:rsid w:val="00B67D6C"/>
    <w:rsid w:val="00B71904"/>
    <w:rsid w:val="00B72F57"/>
    <w:rsid w:val="00B73A7F"/>
    <w:rsid w:val="00B74117"/>
    <w:rsid w:val="00B7491F"/>
    <w:rsid w:val="00B76212"/>
    <w:rsid w:val="00B764C3"/>
    <w:rsid w:val="00B7696F"/>
    <w:rsid w:val="00B77604"/>
    <w:rsid w:val="00B80F65"/>
    <w:rsid w:val="00B8128B"/>
    <w:rsid w:val="00B81984"/>
    <w:rsid w:val="00B82296"/>
    <w:rsid w:val="00B82809"/>
    <w:rsid w:val="00B848B1"/>
    <w:rsid w:val="00B8493A"/>
    <w:rsid w:val="00B86B93"/>
    <w:rsid w:val="00B87502"/>
    <w:rsid w:val="00B87A05"/>
    <w:rsid w:val="00B90ADA"/>
    <w:rsid w:val="00B91018"/>
    <w:rsid w:val="00B92133"/>
    <w:rsid w:val="00B9335C"/>
    <w:rsid w:val="00B939CE"/>
    <w:rsid w:val="00B9440B"/>
    <w:rsid w:val="00B94482"/>
    <w:rsid w:val="00B95CA7"/>
    <w:rsid w:val="00B96B58"/>
    <w:rsid w:val="00B97222"/>
    <w:rsid w:val="00BA094B"/>
    <w:rsid w:val="00BA0F3B"/>
    <w:rsid w:val="00BA0F57"/>
    <w:rsid w:val="00BA0FF7"/>
    <w:rsid w:val="00BA1F57"/>
    <w:rsid w:val="00BA2560"/>
    <w:rsid w:val="00BA2A0A"/>
    <w:rsid w:val="00BA4AF4"/>
    <w:rsid w:val="00BA58E7"/>
    <w:rsid w:val="00BA5BB9"/>
    <w:rsid w:val="00BA61DD"/>
    <w:rsid w:val="00BA631C"/>
    <w:rsid w:val="00BA75DE"/>
    <w:rsid w:val="00BA77CE"/>
    <w:rsid w:val="00BB03C6"/>
    <w:rsid w:val="00BB04F5"/>
    <w:rsid w:val="00BB1AF2"/>
    <w:rsid w:val="00BB2D73"/>
    <w:rsid w:val="00BB31F9"/>
    <w:rsid w:val="00BB32CC"/>
    <w:rsid w:val="00BB3337"/>
    <w:rsid w:val="00BB3A36"/>
    <w:rsid w:val="00BB44FC"/>
    <w:rsid w:val="00BB4633"/>
    <w:rsid w:val="00BB4A8A"/>
    <w:rsid w:val="00BB56C4"/>
    <w:rsid w:val="00BB59D6"/>
    <w:rsid w:val="00BB5F3B"/>
    <w:rsid w:val="00BB632E"/>
    <w:rsid w:val="00BB6EA8"/>
    <w:rsid w:val="00BB73F7"/>
    <w:rsid w:val="00BB7D30"/>
    <w:rsid w:val="00BC04CB"/>
    <w:rsid w:val="00BC09DB"/>
    <w:rsid w:val="00BC0AF2"/>
    <w:rsid w:val="00BC2346"/>
    <w:rsid w:val="00BC262B"/>
    <w:rsid w:val="00BC29B9"/>
    <w:rsid w:val="00BC356C"/>
    <w:rsid w:val="00BC58A6"/>
    <w:rsid w:val="00BC59B1"/>
    <w:rsid w:val="00BC5C17"/>
    <w:rsid w:val="00BC5D16"/>
    <w:rsid w:val="00BC63AB"/>
    <w:rsid w:val="00BC6501"/>
    <w:rsid w:val="00BC733F"/>
    <w:rsid w:val="00BC74BF"/>
    <w:rsid w:val="00BC75D4"/>
    <w:rsid w:val="00BC7BE6"/>
    <w:rsid w:val="00BD15FC"/>
    <w:rsid w:val="00BD1A72"/>
    <w:rsid w:val="00BD23D5"/>
    <w:rsid w:val="00BD3A4B"/>
    <w:rsid w:val="00BD3DC7"/>
    <w:rsid w:val="00BD479F"/>
    <w:rsid w:val="00BD4DD3"/>
    <w:rsid w:val="00BD5969"/>
    <w:rsid w:val="00BD6314"/>
    <w:rsid w:val="00BD7209"/>
    <w:rsid w:val="00BD7A0D"/>
    <w:rsid w:val="00BD7EAB"/>
    <w:rsid w:val="00BE0106"/>
    <w:rsid w:val="00BE07AE"/>
    <w:rsid w:val="00BE0AD3"/>
    <w:rsid w:val="00BE0BAB"/>
    <w:rsid w:val="00BE2210"/>
    <w:rsid w:val="00BE3A94"/>
    <w:rsid w:val="00BE3EE3"/>
    <w:rsid w:val="00BE54BD"/>
    <w:rsid w:val="00BE554A"/>
    <w:rsid w:val="00BE58AD"/>
    <w:rsid w:val="00BE6F27"/>
    <w:rsid w:val="00BE74BF"/>
    <w:rsid w:val="00BE7645"/>
    <w:rsid w:val="00BE7BDA"/>
    <w:rsid w:val="00BF0996"/>
    <w:rsid w:val="00BF150C"/>
    <w:rsid w:val="00BF2AEB"/>
    <w:rsid w:val="00BF3A4E"/>
    <w:rsid w:val="00BF3F11"/>
    <w:rsid w:val="00BF4007"/>
    <w:rsid w:val="00BF44FA"/>
    <w:rsid w:val="00BF4DC4"/>
    <w:rsid w:val="00BF4E56"/>
    <w:rsid w:val="00BF4F46"/>
    <w:rsid w:val="00BF5140"/>
    <w:rsid w:val="00BF58AB"/>
    <w:rsid w:val="00BF5946"/>
    <w:rsid w:val="00BF5E2C"/>
    <w:rsid w:val="00BF66B1"/>
    <w:rsid w:val="00BF7A63"/>
    <w:rsid w:val="00C00BDE"/>
    <w:rsid w:val="00C0217E"/>
    <w:rsid w:val="00C02638"/>
    <w:rsid w:val="00C02947"/>
    <w:rsid w:val="00C030D3"/>
    <w:rsid w:val="00C03778"/>
    <w:rsid w:val="00C04002"/>
    <w:rsid w:val="00C047B8"/>
    <w:rsid w:val="00C05155"/>
    <w:rsid w:val="00C05197"/>
    <w:rsid w:val="00C05470"/>
    <w:rsid w:val="00C06578"/>
    <w:rsid w:val="00C06807"/>
    <w:rsid w:val="00C0735B"/>
    <w:rsid w:val="00C07A33"/>
    <w:rsid w:val="00C103A4"/>
    <w:rsid w:val="00C105E5"/>
    <w:rsid w:val="00C107A0"/>
    <w:rsid w:val="00C11170"/>
    <w:rsid w:val="00C1124B"/>
    <w:rsid w:val="00C117DE"/>
    <w:rsid w:val="00C11839"/>
    <w:rsid w:val="00C11D1E"/>
    <w:rsid w:val="00C137BD"/>
    <w:rsid w:val="00C13F5E"/>
    <w:rsid w:val="00C14928"/>
    <w:rsid w:val="00C14ABC"/>
    <w:rsid w:val="00C14DF1"/>
    <w:rsid w:val="00C15BCD"/>
    <w:rsid w:val="00C16EB3"/>
    <w:rsid w:val="00C2017D"/>
    <w:rsid w:val="00C20404"/>
    <w:rsid w:val="00C20865"/>
    <w:rsid w:val="00C20E33"/>
    <w:rsid w:val="00C215C2"/>
    <w:rsid w:val="00C216BB"/>
    <w:rsid w:val="00C22E4F"/>
    <w:rsid w:val="00C2350D"/>
    <w:rsid w:val="00C23A83"/>
    <w:rsid w:val="00C23F77"/>
    <w:rsid w:val="00C240C1"/>
    <w:rsid w:val="00C24AC2"/>
    <w:rsid w:val="00C258BE"/>
    <w:rsid w:val="00C266D5"/>
    <w:rsid w:val="00C26792"/>
    <w:rsid w:val="00C26843"/>
    <w:rsid w:val="00C27C23"/>
    <w:rsid w:val="00C27D7B"/>
    <w:rsid w:val="00C30FF6"/>
    <w:rsid w:val="00C31C96"/>
    <w:rsid w:val="00C31D68"/>
    <w:rsid w:val="00C3240D"/>
    <w:rsid w:val="00C33E65"/>
    <w:rsid w:val="00C3404E"/>
    <w:rsid w:val="00C348F5"/>
    <w:rsid w:val="00C357E7"/>
    <w:rsid w:val="00C35A14"/>
    <w:rsid w:val="00C37A99"/>
    <w:rsid w:val="00C402D0"/>
    <w:rsid w:val="00C40437"/>
    <w:rsid w:val="00C41BD0"/>
    <w:rsid w:val="00C4232D"/>
    <w:rsid w:val="00C42566"/>
    <w:rsid w:val="00C4349C"/>
    <w:rsid w:val="00C4387B"/>
    <w:rsid w:val="00C442C7"/>
    <w:rsid w:val="00C447B2"/>
    <w:rsid w:val="00C449F4"/>
    <w:rsid w:val="00C452B5"/>
    <w:rsid w:val="00C46ADE"/>
    <w:rsid w:val="00C476D7"/>
    <w:rsid w:val="00C47D0D"/>
    <w:rsid w:val="00C504B3"/>
    <w:rsid w:val="00C506F6"/>
    <w:rsid w:val="00C50858"/>
    <w:rsid w:val="00C51888"/>
    <w:rsid w:val="00C51B73"/>
    <w:rsid w:val="00C521FE"/>
    <w:rsid w:val="00C52FDC"/>
    <w:rsid w:val="00C5365B"/>
    <w:rsid w:val="00C53F7D"/>
    <w:rsid w:val="00C54344"/>
    <w:rsid w:val="00C55B99"/>
    <w:rsid w:val="00C56E0F"/>
    <w:rsid w:val="00C574B5"/>
    <w:rsid w:val="00C57D4C"/>
    <w:rsid w:val="00C6017F"/>
    <w:rsid w:val="00C6058D"/>
    <w:rsid w:val="00C60EB1"/>
    <w:rsid w:val="00C62569"/>
    <w:rsid w:val="00C6365B"/>
    <w:rsid w:val="00C6498F"/>
    <w:rsid w:val="00C64995"/>
    <w:rsid w:val="00C651B6"/>
    <w:rsid w:val="00C66275"/>
    <w:rsid w:val="00C66294"/>
    <w:rsid w:val="00C66EE3"/>
    <w:rsid w:val="00C66FEB"/>
    <w:rsid w:val="00C670CD"/>
    <w:rsid w:val="00C706D4"/>
    <w:rsid w:val="00C70BFA"/>
    <w:rsid w:val="00C72048"/>
    <w:rsid w:val="00C72640"/>
    <w:rsid w:val="00C729ED"/>
    <w:rsid w:val="00C738BD"/>
    <w:rsid w:val="00C7483E"/>
    <w:rsid w:val="00C7563B"/>
    <w:rsid w:val="00C76F20"/>
    <w:rsid w:val="00C76FD1"/>
    <w:rsid w:val="00C77133"/>
    <w:rsid w:val="00C77249"/>
    <w:rsid w:val="00C778E7"/>
    <w:rsid w:val="00C80056"/>
    <w:rsid w:val="00C80525"/>
    <w:rsid w:val="00C80A22"/>
    <w:rsid w:val="00C80EA8"/>
    <w:rsid w:val="00C8108B"/>
    <w:rsid w:val="00C817BE"/>
    <w:rsid w:val="00C8244D"/>
    <w:rsid w:val="00C82E7E"/>
    <w:rsid w:val="00C842B2"/>
    <w:rsid w:val="00C8592D"/>
    <w:rsid w:val="00C85C89"/>
    <w:rsid w:val="00C85ECD"/>
    <w:rsid w:val="00C8667D"/>
    <w:rsid w:val="00C878AD"/>
    <w:rsid w:val="00C87AB9"/>
    <w:rsid w:val="00C87AC4"/>
    <w:rsid w:val="00C87CB2"/>
    <w:rsid w:val="00C90145"/>
    <w:rsid w:val="00C90572"/>
    <w:rsid w:val="00C91D61"/>
    <w:rsid w:val="00C92937"/>
    <w:rsid w:val="00C93A44"/>
    <w:rsid w:val="00C94509"/>
    <w:rsid w:val="00C94C14"/>
    <w:rsid w:val="00C95103"/>
    <w:rsid w:val="00C954F1"/>
    <w:rsid w:val="00C95ADD"/>
    <w:rsid w:val="00C9608B"/>
    <w:rsid w:val="00C968CB"/>
    <w:rsid w:val="00C96EC6"/>
    <w:rsid w:val="00C974F3"/>
    <w:rsid w:val="00C97778"/>
    <w:rsid w:val="00CA0179"/>
    <w:rsid w:val="00CA0224"/>
    <w:rsid w:val="00CA0267"/>
    <w:rsid w:val="00CA0320"/>
    <w:rsid w:val="00CA0B85"/>
    <w:rsid w:val="00CA0EA4"/>
    <w:rsid w:val="00CA1269"/>
    <w:rsid w:val="00CA176B"/>
    <w:rsid w:val="00CA1F7D"/>
    <w:rsid w:val="00CA25E2"/>
    <w:rsid w:val="00CA2627"/>
    <w:rsid w:val="00CA2E96"/>
    <w:rsid w:val="00CA3BEE"/>
    <w:rsid w:val="00CA3CD4"/>
    <w:rsid w:val="00CA3CE6"/>
    <w:rsid w:val="00CA3FC6"/>
    <w:rsid w:val="00CA41EE"/>
    <w:rsid w:val="00CA5FA4"/>
    <w:rsid w:val="00CA7F55"/>
    <w:rsid w:val="00CB0557"/>
    <w:rsid w:val="00CB0672"/>
    <w:rsid w:val="00CB15E7"/>
    <w:rsid w:val="00CB20DA"/>
    <w:rsid w:val="00CB2E94"/>
    <w:rsid w:val="00CB335E"/>
    <w:rsid w:val="00CB348A"/>
    <w:rsid w:val="00CB3CD5"/>
    <w:rsid w:val="00CB4B6B"/>
    <w:rsid w:val="00CB50F8"/>
    <w:rsid w:val="00CB54B9"/>
    <w:rsid w:val="00CB56B0"/>
    <w:rsid w:val="00CB5B81"/>
    <w:rsid w:val="00CB5EB8"/>
    <w:rsid w:val="00CB63F4"/>
    <w:rsid w:val="00CB6547"/>
    <w:rsid w:val="00CB6E40"/>
    <w:rsid w:val="00CB70D4"/>
    <w:rsid w:val="00CC1305"/>
    <w:rsid w:val="00CC2F9C"/>
    <w:rsid w:val="00CC31B6"/>
    <w:rsid w:val="00CC55C7"/>
    <w:rsid w:val="00CC58BC"/>
    <w:rsid w:val="00CC5E7C"/>
    <w:rsid w:val="00CC6B7D"/>
    <w:rsid w:val="00CC72B3"/>
    <w:rsid w:val="00CC73C9"/>
    <w:rsid w:val="00CC75AF"/>
    <w:rsid w:val="00CD01A8"/>
    <w:rsid w:val="00CD1E6E"/>
    <w:rsid w:val="00CD2B67"/>
    <w:rsid w:val="00CD2F2E"/>
    <w:rsid w:val="00CD3510"/>
    <w:rsid w:val="00CD389A"/>
    <w:rsid w:val="00CD42D1"/>
    <w:rsid w:val="00CD46CE"/>
    <w:rsid w:val="00CD47C0"/>
    <w:rsid w:val="00CD5DB0"/>
    <w:rsid w:val="00CD600B"/>
    <w:rsid w:val="00CD722A"/>
    <w:rsid w:val="00CD7493"/>
    <w:rsid w:val="00CE06D0"/>
    <w:rsid w:val="00CE06E9"/>
    <w:rsid w:val="00CE21E6"/>
    <w:rsid w:val="00CE22F6"/>
    <w:rsid w:val="00CE27FA"/>
    <w:rsid w:val="00CE2C17"/>
    <w:rsid w:val="00CE3997"/>
    <w:rsid w:val="00CE3D27"/>
    <w:rsid w:val="00CE402A"/>
    <w:rsid w:val="00CE46B9"/>
    <w:rsid w:val="00CE5D89"/>
    <w:rsid w:val="00CE78C0"/>
    <w:rsid w:val="00CE7EC3"/>
    <w:rsid w:val="00CF0154"/>
    <w:rsid w:val="00CF176E"/>
    <w:rsid w:val="00CF19C2"/>
    <w:rsid w:val="00CF24C4"/>
    <w:rsid w:val="00CF2669"/>
    <w:rsid w:val="00CF329E"/>
    <w:rsid w:val="00CF40F8"/>
    <w:rsid w:val="00CF47BF"/>
    <w:rsid w:val="00CF4AAC"/>
    <w:rsid w:val="00CF538A"/>
    <w:rsid w:val="00CF640D"/>
    <w:rsid w:val="00CF64C1"/>
    <w:rsid w:val="00CF68E6"/>
    <w:rsid w:val="00CF7078"/>
    <w:rsid w:val="00CF743D"/>
    <w:rsid w:val="00CF77DD"/>
    <w:rsid w:val="00CF7A23"/>
    <w:rsid w:val="00D0094F"/>
    <w:rsid w:val="00D00FAB"/>
    <w:rsid w:val="00D0107A"/>
    <w:rsid w:val="00D0187D"/>
    <w:rsid w:val="00D01F08"/>
    <w:rsid w:val="00D0247D"/>
    <w:rsid w:val="00D02B4E"/>
    <w:rsid w:val="00D0302E"/>
    <w:rsid w:val="00D0379C"/>
    <w:rsid w:val="00D039EC"/>
    <w:rsid w:val="00D042D7"/>
    <w:rsid w:val="00D04BC2"/>
    <w:rsid w:val="00D05BD3"/>
    <w:rsid w:val="00D06144"/>
    <w:rsid w:val="00D06811"/>
    <w:rsid w:val="00D07473"/>
    <w:rsid w:val="00D07557"/>
    <w:rsid w:val="00D07D58"/>
    <w:rsid w:val="00D11661"/>
    <w:rsid w:val="00D12071"/>
    <w:rsid w:val="00D12401"/>
    <w:rsid w:val="00D12C20"/>
    <w:rsid w:val="00D12CB1"/>
    <w:rsid w:val="00D1319B"/>
    <w:rsid w:val="00D14240"/>
    <w:rsid w:val="00D14A19"/>
    <w:rsid w:val="00D1584F"/>
    <w:rsid w:val="00D15901"/>
    <w:rsid w:val="00D1672D"/>
    <w:rsid w:val="00D16BBD"/>
    <w:rsid w:val="00D16C7F"/>
    <w:rsid w:val="00D17805"/>
    <w:rsid w:val="00D17975"/>
    <w:rsid w:val="00D17CBC"/>
    <w:rsid w:val="00D2029B"/>
    <w:rsid w:val="00D20B02"/>
    <w:rsid w:val="00D21903"/>
    <w:rsid w:val="00D21AFA"/>
    <w:rsid w:val="00D21BF1"/>
    <w:rsid w:val="00D21C54"/>
    <w:rsid w:val="00D21C84"/>
    <w:rsid w:val="00D22383"/>
    <w:rsid w:val="00D230F8"/>
    <w:rsid w:val="00D23672"/>
    <w:rsid w:val="00D2382E"/>
    <w:rsid w:val="00D23C25"/>
    <w:rsid w:val="00D2479F"/>
    <w:rsid w:val="00D24F9D"/>
    <w:rsid w:val="00D26453"/>
    <w:rsid w:val="00D2678A"/>
    <w:rsid w:val="00D26DBD"/>
    <w:rsid w:val="00D30324"/>
    <w:rsid w:val="00D3069F"/>
    <w:rsid w:val="00D30CB0"/>
    <w:rsid w:val="00D311DE"/>
    <w:rsid w:val="00D31EBB"/>
    <w:rsid w:val="00D320BC"/>
    <w:rsid w:val="00D32669"/>
    <w:rsid w:val="00D32E70"/>
    <w:rsid w:val="00D3340E"/>
    <w:rsid w:val="00D33BAA"/>
    <w:rsid w:val="00D33D16"/>
    <w:rsid w:val="00D34DD6"/>
    <w:rsid w:val="00D3615A"/>
    <w:rsid w:val="00D36BF4"/>
    <w:rsid w:val="00D40326"/>
    <w:rsid w:val="00D40C8A"/>
    <w:rsid w:val="00D40D98"/>
    <w:rsid w:val="00D419D2"/>
    <w:rsid w:val="00D421FC"/>
    <w:rsid w:val="00D422CB"/>
    <w:rsid w:val="00D4237F"/>
    <w:rsid w:val="00D44BFB"/>
    <w:rsid w:val="00D44DCE"/>
    <w:rsid w:val="00D45DF8"/>
    <w:rsid w:val="00D46231"/>
    <w:rsid w:val="00D47199"/>
    <w:rsid w:val="00D501FE"/>
    <w:rsid w:val="00D5058C"/>
    <w:rsid w:val="00D50609"/>
    <w:rsid w:val="00D5232B"/>
    <w:rsid w:val="00D52968"/>
    <w:rsid w:val="00D52B58"/>
    <w:rsid w:val="00D52DD2"/>
    <w:rsid w:val="00D52FEA"/>
    <w:rsid w:val="00D5309A"/>
    <w:rsid w:val="00D537A3"/>
    <w:rsid w:val="00D53AEB"/>
    <w:rsid w:val="00D53B51"/>
    <w:rsid w:val="00D53D82"/>
    <w:rsid w:val="00D545BA"/>
    <w:rsid w:val="00D56040"/>
    <w:rsid w:val="00D56455"/>
    <w:rsid w:val="00D5696C"/>
    <w:rsid w:val="00D56B9E"/>
    <w:rsid w:val="00D5739D"/>
    <w:rsid w:val="00D6042C"/>
    <w:rsid w:val="00D6088A"/>
    <w:rsid w:val="00D61169"/>
    <w:rsid w:val="00D6160D"/>
    <w:rsid w:val="00D61655"/>
    <w:rsid w:val="00D61666"/>
    <w:rsid w:val="00D62B3F"/>
    <w:rsid w:val="00D62FD9"/>
    <w:rsid w:val="00D63542"/>
    <w:rsid w:val="00D63814"/>
    <w:rsid w:val="00D63A02"/>
    <w:rsid w:val="00D65D91"/>
    <w:rsid w:val="00D65FBF"/>
    <w:rsid w:val="00D674C4"/>
    <w:rsid w:val="00D6758F"/>
    <w:rsid w:val="00D707B9"/>
    <w:rsid w:val="00D726CD"/>
    <w:rsid w:val="00D759A0"/>
    <w:rsid w:val="00D75E1C"/>
    <w:rsid w:val="00D76332"/>
    <w:rsid w:val="00D76792"/>
    <w:rsid w:val="00D767F8"/>
    <w:rsid w:val="00D76F45"/>
    <w:rsid w:val="00D77334"/>
    <w:rsid w:val="00D77634"/>
    <w:rsid w:val="00D8078B"/>
    <w:rsid w:val="00D80EFD"/>
    <w:rsid w:val="00D815A6"/>
    <w:rsid w:val="00D81EB9"/>
    <w:rsid w:val="00D8330E"/>
    <w:rsid w:val="00D83C17"/>
    <w:rsid w:val="00D84396"/>
    <w:rsid w:val="00D84566"/>
    <w:rsid w:val="00D84779"/>
    <w:rsid w:val="00D84ACA"/>
    <w:rsid w:val="00D868E1"/>
    <w:rsid w:val="00D86BDD"/>
    <w:rsid w:val="00D87CE6"/>
    <w:rsid w:val="00D90B0C"/>
    <w:rsid w:val="00D91D7E"/>
    <w:rsid w:val="00D91FBD"/>
    <w:rsid w:val="00D92A44"/>
    <w:rsid w:val="00D9511F"/>
    <w:rsid w:val="00D953A5"/>
    <w:rsid w:val="00D959E2"/>
    <w:rsid w:val="00D9676D"/>
    <w:rsid w:val="00D96C10"/>
    <w:rsid w:val="00D97251"/>
    <w:rsid w:val="00D979E7"/>
    <w:rsid w:val="00DA1732"/>
    <w:rsid w:val="00DA189D"/>
    <w:rsid w:val="00DA26F4"/>
    <w:rsid w:val="00DA31DF"/>
    <w:rsid w:val="00DA3879"/>
    <w:rsid w:val="00DA3E39"/>
    <w:rsid w:val="00DA45D3"/>
    <w:rsid w:val="00DA4668"/>
    <w:rsid w:val="00DA5112"/>
    <w:rsid w:val="00DA5924"/>
    <w:rsid w:val="00DA681E"/>
    <w:rsid w:val="00DA687C"/>
    <w:rsid w:val="00DA737D"/>
    <w:rsid w:val="00DA73B4"/>
    <w:rsid w:val="00DA7A7D"/>
    <w:rsid w:val="00DA7BF7"/>
    <w:rsid w:val="00DB0D28"/>
    <w:rsid w:val="00DB1AD3"/>
    <w:rsid w:val="00DB227F"/>
    <w:rsid w:val="00DB2B10"/>
    <w:rsid w:val="00DB3AE4"/>
    <w:rsid w:val="00DB4645"/>
    <w:rsid w:val="00DB4897"/>
    <w:rsid w:val="00DB4DD3"/>
    <w:rsid w:val="00DB4EDA"/>
    <w:rsid w:val="00DB5233"/>
    <w:rsid w:val="00DB650D"/>
    <w:rsid w:val="00DB7422"/>
    <w:rsid w:val="00DB750B"/>
    <w:rsid w:val="00DB7BBC"/>
    <w:rsid w:val="00DC2606"/>
    <w:rsid w:val="00DC2FAA"/>
    <w:rsid w:val="00DC36BA"/>
    <w:rsid w:val="00DC37E1"/>
    <w:rsid w:val="00DC3C99"/>
    <w:rsid w:val="00DC3DD6"/>
    <w:rsid w:val="00DC4329"/>
    <w:rsid w:val="00DC590F"/>
    <w:rsid w:val="00DC6971"/>
    <w:rsid w:val="00DC6C5B"/>
    <w:rsid w:val="00DC76DC"/>
    <w:rsid w:val="00DC76F8"/>
    <w:rsid w:val="00DC7E9E"/>
    <w:rsid w:val="00DD00F3"/>
    <w:rsid w:val="00DD06E2"/>
    <w:rsid w:val="00DD1610"/>
    <w:rsid w:val="00DD1D05"/>
    <w:rsid w:val="00DD2439"/>
    <w:rsid w:val="00DD26D0"/>
    <w:rsid w:val="00DD2D0E"/>
    <w:rsid w:val="00DD3381"/>
    <w:rsid w:val="00DD38AF"/>
    <w:rsid w:val="00DD3A97"/>
    <w:rsid w:val="00DD4D45"/>
    <w:rsid w:val="00DD535C"/>
    <w:rsid w:val="00DD5522"/>
    <w:rsid w:val="00DD5634"/>
    <w:rsid w:val="00DD5EEA"/>
    <w:rsid w:val="00DD695F"/>
    <w:rsid w:val="00DD7A9E"/>
    <w:rsid w:val="00DD7CB7"/>
    <w:rsid w:val="00DE0207"/>
    <w:rsid w:val="00DE0426"/>
    <w:rsid w:val="00DE2335"/>
    <w:rsid w:val="00DE29AC"/>
    <w:rsid w:val="00DE4457"/>
    <w:rsid w:val="00DE4C96"/>
    <w:rsid w:val="00DE4F0C"/>
    <w:rsid w:val="00DE4FAC"/>
    <w:rsid w:val="00DE504B"/>
    <w:rsid w:val="00DE560B"/>
    <w:rsid w:val="00DE57A8"/>
    <w:rsid w:val="00DE5F60"/>
    <w:rsid w:val="00DE6361"/>
    <w:rsid w:val="00DE65AF"/>
    <w:rsid w:val="00DE6DA3"/>
    <w:rsid w:val="00DE75E8"/>
    <w:rsid w:val="00DE7D46"/>
    <w:rsid w:val="00DE7FF5"/>
    <w:rsid w:val="00DF00E8"/>
    <w:rsid w:val="00DF0420"/>
    <w:rsid w:val="00DF0849"/>
    <w:rsid w:val="00DF1281"/>
    <w:rsid w:val="00DF16A9"/>
    <w:rsid w:val="00DF1F59"/>
    <w:rsid w:val="00DF22EB"/>
    <w:rsid w:val="00DF4644"/>
    <w:rsid w:val="00DF5485"/>
    <w:rsid w:val="00DF5A49"/>
    <w:rsid w:val="00DF5E44"/>
    <w:rsid w:val="00DF650D"/>
    <w:rsid w:val="00DF66C0"/>
    <w:rsid w:val="00DF6D77"/>
    <w:rsid w:val="00DF71FE"/>
    <w:rsid w:val="00DF7C66"/>
    <w:rsid w:val="00E00087"/>
    <w:rsid w:val="00E00187"/>
    <w:rsid w:val="00E01AF2"/>
    <w:rsid w:val="00E01F26"/>
    <w:rsid w:val="00E021D4"/>
    <w:rsid w:val="00E0258F"/>
    <w:rsid w:val="00E03608"/>
    <w:rsid w:val="00E03BB5"/>
    <w:rsid w:val="00E03D1C"/>
    <w:rsid w:val="00E03DFA"/>
    <w:rsid w:val="00E05D4E"/>
    <w:rsid w:val="00E060C6"/>
    <w:rsid w:val="00E067C4"/>
    <w:rsid w:val="00E106E7"/>
    <w:rsid w:val="00E10C51"/>
    <w:rsid w:val="00E10FA4"/>
    <w:rsid w:val="00E12B32"/>
    <w:rsid w:val="00E12C8B"/>
    <w:rsid w:val="00E12CB5"/>
    <w:rsid w:val="00E12D3B"/>
    <w:rsid w:val="00E13B66"/>
    <w:rsid w:val="00E16015"/>
    <w:rsid w:val="00E16EE0"/>
    <w:rsid w:val="00E172EF"/>
    <w:rsid w:val="00E177B9"/>
    <w:rsid w:val="00E17E55"/>
    <w:rsid w:val="00E20556"/>
    <w:rsid w:val="00E208E5"/>
    <w:rsid w:val="00E20F81"/>
    <w:rsid w:val="00E20FC7"/>
    <w:rsid w:val="00E2124C"/>
    <w:rsid w:val="00E21929"/>
    <w:rsid w:val="00E21C23"/>
    <w:rsid w:val="00E21F3E"/>
    <w:rsid w:val="00E236B7"/>
    <w:rsid w:val="00E2495F"/>
    <w:rsid w:val="00E24D71"/>
    <w:rsid w:val="00E252D4"/>
    <w:rsid w:val="00E265ED"/>
    <w:rsid w:val="00E26665"/>
    <w:rsid w:val="00E2673C"/>
    <w:rsid w:val="00E274B3"/>
    <w:rsid w:val="00E27BD2"/>
    <w:rsid w:val="00E27CFF"/>
    <w:rsid w:val="00E27FA6"/>
    <w:rsid w:val="00E31DB5"/>
    <w:rsid w:val="00E3208E"/>
    <w:rsid w:val="00E320A9"/>
    <w:rsid w:val="00E344D4"/>
    <w:rsid w:val="00E34612"/>
    <w:rsid w:val="00E37080"/>
    <w:rsid w:val="00E37C37"/>
    <w:rsid w:val="00E37E1C"/>
    <w:rsid w:val="00E40054"/>
    <w:rsid w:val="00E401DD"/>
    <w:rsid w:val="00E407C8"/>
    <w:rsid w:val="00E42D97"/>
    <w:rsid w:val="00E4470A"/>
    <w:rsid w:val="00E45042"/>
    <w:rsid w:val="00E46820"/>
    <w:rsid w:val="00E46FF2"/>
    <w:rsid w:val="00E505F5"/>
    <w:rsid w:val="00E50B16"/>
    <w:rsid w:val="00E51471"/>
    <w:rsid w:val="00E51919"/>
    <w:rsid w:val="00E524E4"/>
    <w:rsid w:val="00E52A22"/>
    <w:rsid w:val="00E53BCC"/>
    <w:rsid w:val="00E54C63"/>
    <w:rsid w:val="00E54CC1"/>
    <w:rsid w:val="00E54EDF"/>
    <w:rsid w:val="00E556F6"/>
    <w:rsid w:val="00E55FA7"/>
    <w:rsid w:val="00E5715C"/>
    <w:rsid w:val="00E572EE"/>
    <w:rsid w:val="00E574FE"/>
    <w:rsid w:val="00E576BC"/>
    <w:rsid w:val="00E60E82"/>
    <w:rsid w:val="00E61589"/>
    <w:rsid w:val="00E6210C"/>
    <w:rsid w:val="00E62E0D"/>
    <w:rsid w:val="00E62E10"/>
    <w:rsid w:val="00E6439A"/>
    <w:rsid w:val="00E650AB"/>
    <w:rsid w:val="00E65A43"/>
    <w:rsid w:val="00E65C14"/>
    <w:rsid w:val="00E66223"/>
    <w:rsid w:val="00E66410"/>
    <w:rsid w:val="00E66488"/>
    <w:rsid w:val="00E66627"/>
    <w:rsid w:val="00E66871"/>
    <w:rsid w:val="00E6721C"/>
    <w:rsid w:val="00E67649"/>
    <w:rsid w:val="00E67726"/>
    <w:rsid w:val="00E709DD"/>
    <w:rsid w:val="00E719CB"/>
    <w:rsid w:val="00E722E6"/>
    <w:rsid w:val="00E72D95"/>
    <w:rsid w:val="00E73607"/>
    <w:rsid w:val="00E73868"/>
    <w:rsid w:val="00E7386B"/>
    <w:rsid w:val="00E7433E"/>
    <w:rsid w:val="00E76FDF"/>
    <w:rsid w:val="00E77212"/>
    <w:rsid w:val="00E77A50"/>
    <w:rsid w:val="00E77B14"/>
    <w:rsid w:val="00E77D65"/>
    <w:rsid w:val="00E80721"/>
    <w:rsid w:val="00E80B5A"/>
    <w:rsid w:val="00E81382"/>
    <w:rsid w:val="00E81992"/>
    <w:rsid w:val="00E81CB2"/>
    <w:rsid w:val="00E81EF6"/>
    <w:rsid w:val="00E820EE"/>
    <w:rsid w:val="00E828FE"/>
    <w:rsid w:val="00E82DCE"/>
    <w:rsid w:val="00E8353A"/>
    <w:rsid w:val="00E83661"/>
    <w:rsid w:val="00E8414E"/>
    <w:rsid w:val="00E841E5"/>
    <w:rsid w:val="00E848CE"/>
    <w:rsid w:val="00E85943"/>
    <w:rsid w:val="00E86CFB"/>
    <w:rsid w:val="00E873FB"/>
    <w:rsid w:val="00E87878"/>
    <w:rsid w:val="00E87D47"/>
    <w:rsid w:val="00E90AB1"/>
    <w:rsid w:val="00E90AC3"/>
    <w:rsid w:val="00E9149D"/>
    <w:rsid w:val="00E922C1"/>
    <w:rsid w:val="00E9269F"/>
    <w:rsid w:val="00E928E3"/>
    <w:rsid w:val="00E92FAC"/>
    <w:rsid w:val="00E9553B"/>
    <w:rsid w:val="00E95596"/>
    <w:rsid w:val="00E9589B"/>
    <w:rsid w:val="00E959DC"/>
    <w:rsid w:val="00E95AA6"/>
    <w:rsid w:val="00E95D9E"/>
    <w:rsid w:val="00E96BC7"/>
    <w:rsid w:val="00E96C5F"/>
    <w:rsid w:val="00E975E0"/>
    <w:rsid w:val="00EA00CA"/>
    <w:rsid w:val="00EA1169"/>
    <w:rsid w:val="00EA212A"/>
    <w:rsid w:val="00EA283F"/>
    <w:rsid w:val="00EA329A"/>
    <w:rsid w:val="00EA3C74"/>
    <w:rsid w:val="00EA423B"/>
    <w:rsid w:val="00EA52C3"/>
    <w:rsid w:val="00EA5D30"/>
    <w:rsid w:val="00EA6240"/>
    <w:rsid w:val="00EA62CF"/>
    <w:rsid w:val="00EA6756"/>
    <w:rsid w:val="00EA7245"/>
    <w:rsid w:val="00EA73E3"/>
    <w:rsid w:val="00EB027F"/>
    <w:rsid w:val="00EB038B"/>
    <w:rsid w:val="00EB1FD3"/>
    <w:rsid w:val="00EB2139"/>
    <w:rsid w:val="00EB218C"/>
    <w:rsid w:val="00EB2362"/>
    <w:rsid w:val="00EB2A92"/>
    <w:rsid w:val="00EB2A99"/>
    <w:rsid w:val="00EB3168"/>
    <w:rsid w:val="00EB3F37"/>
    <w:rsid w:val="00EB44A1"/>
    <w:rsid w:val="00EB5083"/>
    <w:rsid w:val="00EB603E"/>
    <w:rsid w:val="00EC0617"/>
    <w:rsid w:val="00EC0652"/>
    <w:rsid w:val="00EC0C69"/>
    <w:rsid w:val="00EC1C4C"/>
    <w:rsid w:val="00EC29BF"/>
    <w:rsid w:val="00EC3193"/>
    <w:rsid w:val="00EC3652"/>
    <w:rsid w:val="00EC3CB7"/>
    <w:rsid w:val="00EC4053"/>
    <w:rsid w:val="00EC50AA"/>
    <w:rsid w:val="00EC5EAA"/>
    <w:rsid w:val="00EC614D"/>
    <w:rsid w:val="00EC68EF"/>
    <w:rsid w:val="00EC6F6F"/>
    <w:rsid w:val="00EC7D69"/>
    <w:rsid w:val="00ED0341"/>
    <w:rsid w:val="00ED09D0"/>
    <w:rsid w:val="00ED0A77"/>
    <w:rsid w:val="00ED0B76"/>
    <w:rsid w:val="00ED0F41"/>
    <w:rsid w:val="00ED1457"/>
    <w:rsid w:val="00ED290D"/>
    <w:rsid w:val="00ED2C18"/>
    <w:rsid w:val="00ED3297"/>
    <w:rsid w:val="00ED48E7"/>
    <w:rsid w:val="00ED5124"/>
    <w:rsid w:val="00ED51C9"/>
    <w:rsid w:val="00ED561C"/>
    <w:rsid w:val="00ED579B"/>
    <w:rsid w:val="00ED5A48"/>
    <w:rsid w:val="00ED6A18"/>
    <w:rsid w:val="00EE082B"/>
    <w:rsid w:val="00EE0DEB"/>
    <w:rsid w:val="00EE102D"/>
    <w:rsid w:val="00EE2285"/>
    <w:rsid w:val="00EE2767"/>
    <w:rsid w:val="00EE30AB"/>
    <w:rsid w:val="00EE32DD"/>
    <w:rsid w:val="00EE33A3"/>
    <w:rsid w:val="00EE34AD"/>
    <w:rsid w:val="00EE370B"/>
    <w:rsid w:val="00EE3E37"/>
    <w:rsid w:val="00EE40C0"/>
    <w:rsid w:val="00EE458A"/>
    <w:rsid w:val="00EE45BE"/>
    <w:rsid w:val="00EE4C8B"/>
    <w:rsid w:val="00EE58AD"/>
    <w:rsid w:val="00EE640D"/>
    <w:rsid w:val="00EE6B0E"/>
    <w:rsid w:val="00EE74FC"/>
    <w:rsid w:val="00EE79BB"/>
    <w:rsid w:val="00EE7A3F"/>
    <w:rsid w:val="00EF1311"/>
    <w:rsid w:val="00EF35A8"/>
    <w:rsid w:val="00EF4574"/>
    <w:rsid w:val="00EF578C"/>
    <w:rsid w:val="00EF5F02"/>
    <w:rsid w:val="00EF6448"/>
    <w:rsid w:val="00EF6E61"/>
    <w:rsid w:val="00F0063B"/>
    <w:rsid w:val="00F0073B"/>
    <w:rsid w:val="00F009F1"/>
    <w:rsid w:val="00F00B30"/>
    <w:rsid w:val="00F013D0"/>
    <w:rsid w:val="00F021DD"/>
    <w:rsid w:val="00F02202"/>
    <w:rsid w:val="00F02417"/>
    <w:rsid w:val="00F0258A"/>
    <w:rsid w:val="00F034A0"/>
    <w:rsid w:val="00F034A4"/>
    <w:rsid w:val="00F0383E"/>
    <w:rsid w:val="00F03873"/>
    <w:rsid w:val="00F040FA"/>
    <w:rsid w:val="00F050DB"/>
    <w:rsid w:val="00F0558E"/>
    <w:rsid w:val="00F073B1"/>
    <w:rsid w:val="00F074F4"/>
    <w:rsid w:val="00F074FE"/>
    <w:rsid w:val="00F07CE8"/>
    <w:rsid w:val="00F07FEE"/>
    <w:rsid w:val="00F10593"/>
    <w:rsid w:val="00F11B08"/>
    <w:rsid w:val="00F11F49"/>
    <w:rsid w:val="00F1236B"/>
    <w:rsid w:val="00F1284B"/>
    <w:rsid w:val="00F130AE"/>
    <w:rsid w:val="00F13A97"/>
    <w:rsid w:val="00F14061"/>
    <w:rsid w:val="00F14BC8"/>
    <w:rsid w:val="00F14E8F"/>
    <w:rsid w:val="00F1518B"/>
    <w:rsid w:val="00F153A0"/>
    <w:rsid w:val="00F160DA"/>
    <w:rsid w:val="00F176F2"/>
    <w:rsid w:val="00F2192F"/>
    <w:rsid w:val="00F21B90"/>
    <w:rsid w:val="00F22003"/>
    <w:rsid w:val="00F228F8"/>
    <w:rsid w:val="00F239A5"/>
    <w:rsid w:val="00F24A1A"/>
    <w:rsid w:val="00F24BEC"/>
    <w:rsid w:val="00F25865"/>
    <w:rsid w:val="00F25CA6"/>
    <w:rsid w:val="00F25EC1"/>
    <w:rsid w:val="00F26242"/>
    <w:rsid w:val="00F27580"/>
    <w:rsid w:val="00F30B59"/>
    <w:rsid w:val="00F31653"/>
    <w:rsid w:val="00F31ADA"/>
    <w:rsid w:val="00F33BC4"/>
    <w:rsid w:val="00F34871"/>
    <w:rsid w:val="00F34DB6"/>
    <w:rsid w:val="00F3521A"/>
    <w:rsid w:val="00F36840"/>
    <w:rsid w:val="00F370B8"/>
    <w:rsid w:val="00F375A7"/>
    <w:rsid w:val="00F375E9"/>
    <w:rsid w:val="00F37A31"/>
    <w:rsid w:val="00F40BB6"/>
    <w:rsid w:val="00F42D1E"/>
    <w:rsid w:val="00F434FB"/>
    <w:rsid w:val="00F44140"/>
    <w:rsid w:val="00F44411"/>
    <w:rsid w:val="00F45037"/>
    <w:rsid w:val="00F45960"/>
    <w:rsid w:val="00F46677"/>
    <w:rsid w:val="00F47660"/>
    <w:rsid w:val="00F501A6"/>
    <w:rsid w:val="00F51EE9"/>
    <w:rsid w:val="00F520D5"/>
    <w:rsid w:val="00F526D3"/>
    <w:rsid w:val="00F52F14"/>
    <w:rsid w:val="00F5336E"/>
    <w:rsid w:val="00F55110"/>
    <w:rsid w:val="00F55B9B"/>
    <w:rsid w:val="00F56C9F"/>
    <w:rsid w:val="00F57091"/>
    <w:rsid w:val="00F57D4B"/>
    <w:rsid w:val="00F608D0"/>
    <w:rsid w:val="00F6128D"/>
    <w:rsid w:val="00F62C81"/>
    <w:rsid w:val="00F63115"/>
    <w:rsid w:val="00F655D1"/>
    <w:rsid w:val="00F663EC"/>
    <w:rsid w:val="00F66693"/>
    <w:rsid w:val="00F66DF3"/>
    <w:rsid w:val="00F6704B"/>
    <w:rsid w:val="00F67344"/>
    <w:rsid w:val="00F707C3"/>
    <w:rsid w:val="00F70C99"/>
    <w:rsid w:val="00F73A2E"/>
    <w:rsid w:val="00F742B0"/>
    <w:rsid w:val="00F749A4"/>
    <w:rsid w:val="00F74BA6"/>
    <w:rsid w:val="00F75DCE"/>
    <w:rsid w:val="00F75FC4"/>
    <w:rsid w:val="00F7618B"/>
    <w:rsid w:val="00F76657"/>
    <w:rsid w:val="00F76942"/>
    <w:rsid w:val="00F77210"/>
    <w:rsid w:val="00F80771"/>
    <w:rsid w:val="00F81432"/>
    <w:rsid w:val="00F820F5"/>
    <w:rsid w:val="00F8216B"/>
    <w:rsid w:val="00F8397B"/>
    <w:rsid w:val="00F83A71"/>
    <w:rsid w:val="00F84A7A"/>
    <w:rsid w:val="00F84B69"/>
    <w:rsid w:val="00F851A5"/>
    <w:rsid w:val="00F8552D"/>
    <w:rsid w:val="00F85FE0"/>
    <w:rsid w:val="00F86D2B"/>
    <w:rsid w:val="00F906CE"/>
    <w:rsid w:val="00F91A0C"/>
    <w:rsid w:val="00F91C0C"/>
    <w:rsid w:val="00F92292"/>
    <w:rsid w:val="00F92FF8"/>
    <w:rsid w:val="00F93497"/>
    <w:rsid w:val="00F93A02"/>
    <w:rsid w:val="00F9514E"/>
    <w:rsid w:val="00F962C8"/>
    <w:rsid w:val="00F973F8"/>
    <w:rsid w:val="00F97543"/>
    <w:rsid w:val="00FA0112"/>
    <w:rsid w:val="00FA027C"/>
    <w:rsid w:val="00FA0919"/>
    <w:rsid w:val="00FA1302"/>
    <w:rsid w:val="00FA1B22"/>
    <w:rsid w:val="00FA1B98"/>
    <w:rsid w:val="00FA1F91"/>
    <w:rsid w:val="00FA2073"/>
    <w:rsid w:val="00FA21FD"/>
    <w:rsid w:val="00FA3FC1"/>
    <w:rsid w:val="00FA5810"/>
    <w:rsid w:val="00FA5940"/>
    <w:rsid w:val="00FA5EDA"/>
    <w:rsid w:val="00FA6CF7"/>
    <w:rsid w:val="00FA6F30"/>
    <w:rsid w:val="00FA7B98"/>
    <w:rsid w:val="00FA7E39"/>
    <w:rsid w:val="00FB1166"/>
    <w:rsid w:val="00FB1F35"/>
    <w:rsid w:val="00FB24A0"/>
    <w:rsid w:val="00FB2905"/>
    <w:rsid w:val="00FB4301"/>
    <w:rsid w:val="00FB43C2"/>
    <w:rsid w:val="00FB4966"/>
    <w:rsid w:val="00FB7262"/>
    <w:rsid w:val="00FB7805"/>
    <w:rsid w:val="00FC014B"/>
    <w:rsid w:val="00FC0276"/>
    <w:rsid w:val="00FC07F2"/>
    <w:rsid w:val="00FC0F82"/>
    <w:rsid w:val="00FC18A1"/>
    <w:rsid w:val="00FC20F8"/>
    <w:rsid w:val="00FC23B8"/>
    <w:rsid w:val="00FC2EC0"/>
    <w:rsid w:val="00FC32DD"/>
    <w:rsid w:val="00FC34B1"/>
    <w:rsid w:val="00FC46E5"/>
    <w:rsid w:val="00FC48D2"/>
    <w:rsid w:val="00FC6237"/>
    <w:rsid w:val="00FC64CD"/>
    <w:rsid w:val="00FC6F94"/>
    <w:rsid w:val="00FC73E2"/>
    <w:rsid w:val="00FC7AD7"/>
    <w:rsid w:val="00FC7B34"/>
    <w:rsid w:val="00FD0117"/>
    <w:rsid w:val="00FD1840"/>
    <w:rsid w:val="00FD1E60"/>
    <w:rsid w:val="00FD25B0"/>
    <w:rsid w:val="00FD3898"/>
    <w:rsid w:val="00FD38C5"/>
    <w:rsid w:val="00FD600F"/>
    <w:rsid w:val="00FD638B"/>
    <w:rsid w:val="00FD64FB"/>
    <w:rsid w:val="00FD6501"/>
    <w:rsid w:val="00FD6B84"/>
    <w:rsid w:val="00FD7CB3"/>
    <w:rsid w:val="00FE07DA"/>
    <w:rsid w:val="00FE1052"/>
    <w:rsid w:val="00FE1159"/>
    <w:rsid w:val="00FE2D73"/>
    <w:rsid w:val="00FE41DC"/>
    <w:rsid w:val="00FE51CC"/>
    <w:rsid w:val="00FE7316"/>
    <w:rsid w:val="00FE7AE2"/>
    <w:rsid w:val="00FF007E"/>
    <w:rsid w:val="00FF15F9"/>
    <w:rsid w:val="00FF1B4E"/>
    <w:rsid w:val="00FF1C95"/>
    <w:rsid w:val="00FF1E42"/>
    <w:rsid w:val="00FF2F34"/>
    <w:rsid w:val="00FF3095"/>
    <w:rsid w:val="00FF3397"/>
    <w:rsid w:val="00FF4878"/>
    <w:rsid w:val="00FF5594"/>
    <w:rsid w:val="00FF600D"/>
    <w:rsid w:val="00FF6BFB"/>
    <w:rsid w:val="00FF71D1"/>
    <w:rsid w:val="00FF7BEF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167F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167F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3167F3"/>
    <w:rPr>
      <w:vertAlign w:val="superscript"/>
    </w:rPr>
  </w:style>
  <w:style w:type="paragraph" w:customStyle="1" w:styleId="ConsPlusNonformat">
    <w:name w:val="ConsPlusNonformat"/>
    <w:uiPriority w:val="99"/>
    <w:rsid w:val="00FC23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A6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3310"/>
  </w:style>
  <w:style w:type="paragraph" w:styleId="aa">
    <w:name w:val="footer"/>
    <w:basedOn w:val="a"/>
    <w:link w:val="ab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3310"/>
  </w:style>
  <w:style w:type="paragraph" w:customStyle="1" w:styleId="ConsPlusNormal">
    <w:name w:val="ConsPlusNormal"/>
    <w:rsid w:val="00395D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C1987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7B608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E7A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167F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167F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3167F3"/>
    <w:rPr>
      <w:vertAlign w:val="superscript"/>
    </w:rPr>
  </w:style>
  <w:style w:type="paragraph" w:customStyle="1" w:styleId="ConsPlusNonformat">
    <w:name w:val="ConsPlusNonformat"/>
    <w:uiPriority w:val="99"/>
    <w:rsid w:val="00FC23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A6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3310"/>
  </w:style>
  <w:style w:type="paragraph" w:styleId="aa">
    <w:name w:val="footer"/>
    <w:basedOn w:val="a"/>
    <w:link w:val="ab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3310"/>
  </w:style>
  <w:style w:type="paragraph" w:customStyle="1" w:styleId="ConsPlusNormal">
    <w:name w:val="ConsPlusNormal"/>
    <w:rsid w:val="00395D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C1987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7B608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E7A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utoin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edikyulcevaEV@72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D2ED6-723A-4021-B7D3-D2401E61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Хамзаева Инна Мовсаровна</dc:creator>
  <cp:lastModifiedBy>Редикульцева Елена Владимировна</cp:lastModifiedBy>
  <cp:revision>78</cp:revision>
  <cp:lastPrinted>2015-10-05T04:28:00Z</cp:lastPrinted>
  <dcterms:created xsi:type="dcterms:W3CDTF">2015-07-23T10:22:00Z</dcterms:created>
  <dcterms:modified xsi:type="dcterms:W3CDTF">2015-10-05T04:33:00Z</dcterms:modified>
</cp:coreProperties>
</file>