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B42" w:rsidRPr="00FB5CAF" w:rsidRDefault="002B00C9" w:rsidP="00212E6D">
      <w:pPr>
        <w:ind w:firstLine="709"/>
        <w:contextualSpacing/>
        <w:jc w:val="center"/>
        <w:rPr>
          <w:rFonts w:ascii="Arial" w:eastAsia="Calibri" w:hAnsi="Arial" w:cs="Arial"/>
          <w:b/>
          <w:sz w:val="26"/>
          <w:szCs w:val="26"/>
        </w:rPr>
      </w:pPr>
      <w:r w:rsidRPr="00FB5CAF">
        <w:rPr>
          <w:rFonts w:ascii="Arial" w:eastAsia="Calibri" w:hAnsi="Arial" w:cs="Arial"/>
          <w:b/>
          <w:sz w:val="26"/>
          <w:szCs w:val="26"/>
        </w:rPr>
        <w:t>Доклад</w:t>
      </w:r>
    </w:p>
    <w:p w:rsidR="0037662B" w:rsidRPr="00FB5CAF" w:rsidRDefault="002B00C9" w:rsidP="00996BC7">
      <w:pPr>
        <w:ind w:firstLine="709"/>
        <w:contextualSpacing/>
        <w:jc w:val="center"/>
        <w:rPr>
          <w:rFonts w:ascii="Arial" w:eastAsia="Calibri" w:hAnsi="Arial" w:cs="Arial"/>
          <w:b/>
          <w:sz w:val="26"/>
          <w:szCs w:val="26"/>
        </w:rPr>
      </w:pPr>
      <w:r w:rsidRPr="00FB5CAF">
        <w:rPr>
          <w:rFonts w:ascii="Arial" w:eastAsia="Calibri" w:hAnsi="Arial" w:cs="Arial"/>
          <w:b/>
          <w:sz w:val="26"/>
          <w:szCs w:val="26"/>
        </w:rPr>
        <w:t>о развитии и результатах процедуры оценки регулирующего воздействия в</w:t>
      </w:r>
      <w:r w:rsidR="0037662B" w:rsidRPr="00FB5CAF">
        <w:rPr>
          <w:rFonts w:ascii="Arial" w:eastAsia="Calibri" w:hAnsi="Arial" w:cs="Arial"/>
          <w:b/>
          <w:sz w:val="26"/>
          <w:szCs w:val="26"/>
        </w:rPr>
        <w:t xml:space="preserve"> Тюменской области </w:t>
      </w:r>
      <w:r w:rsidR="006B2B42" w:rsidRPr="00FB5CAF">
        <w:rPr>
          <w:rFonts w:ascii="Arial" w:eastAsia="Calibri" w:hAnsi="Arial" w:cs="Arial"/>
          <w:b/>
          <w:sz w:val="26"/>
          <w:szCs w:val="26"/>
        </w:rPr>
        <w:t>за</w:t>
      </w:r>
      <w:r w:rsidRPr="00FB5CAF">
        <w:rPr>
          <w:rFonts w:ascii="Arial" w:eastAsia="Calibri" w:hAnsi="Arial" w:cs="Arial"/>
          <w:b/>
          <w:sz w:val="26"/>
          <w:szCs w:val="26"/>
        </w:rPr>
        <w:t xml:space="preserve"> 2015 год</w:t>
      </w:r>
    </w:p>
    <w:p w:rsidR="002B00C9" w:rsidRPr="00FB5CAF" w:rsidRDefault="002B00C9" w:rsidP="00996BC7">
      <w:pPr>
        <w:ind w:firstLine="709"/>
        <w:jc w:val="both"/>
        <w:rPr>
          <w:rFonts w:ascii="Arial" w:hAnsi="Arial" w:cs="Arial"/>
          <w:i/>
          <w:sz w:val="26"/>
          <w:szCs w:val="26"/>
          <w:u w:val="single"/>
        </w:rPr>
      </w:pPr>
    </w:p>
    <w:p w:rsidR="00A20F51" w:rsidRPr="00FB5CAF" w:rsidRDefault="00264534" w:rsidP="00A20F51">
      <w:pPr>
        <w:ind w:firstLine="709"/>
        <w:jc w:val="center"/>
        <w:rPr>
          <w:rFonts w:ascii="Arial" w:hAnsi="Arial" w:cs="Arial"/>
          <w:i/>
          <w:sz w:val="26"/>
          <w:szCs w:val="26"/>
          <w:u w:val="single"/>
        </w:rPr>
      </w:pPr>
      <w:r w:rsidRPr="00FB5CAF">
        <w:rPr>
          <w:rFonts w:ascii="Arial" w:hAnsi="Arial" w:cs="Arial"/>
          <w:i/>
          <w:sz w:val="26"/>
          <w:szCs w:val="26"/>
          <w:u w:val="single"/>
        </w:rPr>
        <w:t xml:space="preserve">Нормативное правовое закрепление института </w:t>
      </w:r>
      <w:r w:rsidR="00F352C8" w:rsidRPr="00FB5CAF">
        <w:rPr>
          <w:rFonts w:ascii="Arial" w:hAnsi="Arial" w:cs="Arial"/>
          <w:i/>
          <w:sz w:val="26"/>
          <w:szCs w:val="26"/>
          <w:u w:val="single"/>
        </w:rPr>
        <w:t>оценки регулирующего воздействия</w:t>
      </w:r>
    </w:p>
    <w:p w:rsidR="00A20F51" w:rsidRPr="00FB5CAF" w:rsidRDefault="00A20F51" w:rsidP="00A20F51">
      <w:pPr>
        <w:ind w:firstLine="709"/>
        <w:jc w:val="center"/>
        <w:rPr>
          <w:rFonts w:ascii="Arial" w:hAnsi="Arial" w:cs="Arial"/>
          <w:i/>
          <w:sz w:val="26"/>
          <w:szCs w:val="26"/>
          <w:u w:val="single"/>
        </w:rPr>
      </w:pPr>
    </w:p>
    <w:p w:rsidR="00D81F2D" w:rsidRPr="00FB5CAF" w:rsidRDefault="00D81F2D" w:rsidP="006C3A35">
      <w:pPr>
        <w:ind w:firstLine="709"/>
        <w:jc w:val="both"/>
        <w:rPr>
          <w:rFonts w:ascii="Arial" w:hAnsi="Arial" w:cs="Arial"/>
          <w:bCs/>
          <w:sz w:val="26"/>
          <w:szCs w:val="26"/>
        </w:rPr>
      </w:pPr>
      <w:r w:rsidRPr="00FB5CAF">
        <w:rPr>
          <w:rFonts w:ascii="Arial" w:hAnsi="Arial" w:cs="Arial"/>
          <w:sz w:val="26"/>
          <w:szCs w:val="26"/>
        </w:rPr>
        <w:t>В соответствии со с</w:t>
      </w:r>
      <w:r w:rsidR="00A20F51" w:rsidRPr="00FB5CAF">
        <w:rPr>
          <w:rFonts w:ascii="Arial" w:hAnsi="Arial" w:cs="Arial"/>
          <w:sz w:val="26"/>
          <w:szCs w:val="26"/>
        </w:rPr>
        <w:t xml:space="preserve">татьей 26.3-3 Федерального закона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</w:t>
      </w:r>
      <w:r w:rsidR="006C3A35" w:rsidRPr="00FB5CAF">
        <w:rPr>
          <w:rFonts w:ascii="Arial" w:hAnsi="Arial" w:cs="Arial"/>
          <w:bCs/>
          <w:sz w:val="26"/>
          <w:szCs w:val="26"/>
        </w:rPr>
        <w:t xml:space="preserve">в </w:t>
      </w:r>
      <w:r w:rsidR="00F45F1C" w:rsidRPr="00FB5CAF">
        <w:rPr>
          <w:rFonts w:ascii="Arial" w:hAnsi="Arial" w:cs="Arial"/>
          <w:bCs/>
          <w:sz w:val="26"/>
          <w:szCs w:val="26"/>
        </w:rPr>
        <w:t>Тюменской области нормативная</w:t>
      </w:r>
      <w:r w:rsidRPr="00FB5CAF">
        <w:rPr>
          <w:rFonts w:ascii="Arial" w:hAnsi="Arial" w:cs="Arial"/>
          <w:bCs/>
          <w:sz w:val="26"/>
          <w:szCs w:val="26"/>
        </w:rPr>
        <w:t xml:space="preserve"> </w:t>
      </w:r>
      <w:r w:rsidR="00F45F1C" w:rsidRPr="00FB5CAF">
        <w:rPr>
          <w:rFonts w:ascii="Arial" w:hAnsi="Arial" w:cs="Arial"/>
          <w:bCs/>
          <w:sz w:val="26"/>
          <w:szCs w:val="26"/>
        </w:rPr>
        <w:t>правовая</w:t>
      </w:r>
      <w:r w:rsidRPr="00FB5CAF">
        <w:rPr>
          <w:rFonts w:ascii="Arial" w:hAnsi="Arial" w:cs="Arial"/>
          <w:bCs/>
          <w:sz w:val="26"/>
          <w:szCs w:val="26"/>
        </w:rPr>
        <w:t xml:space="preserve"> </w:t>
      </w:r>
      <w:r w:rsidR="005B5416" w:rsidRPr="00FB5CAF">
        <w:rPr>
          <w:rFonts w:ascii="Arial" w:hAnsi="Arial" w:cs="Arial"/>
          <w:bCs/>
          <w:sz w:val="26"/>
          <w:szCs w:val="26"/>
        </w:rPr>
        <w:t>база проведения оцен</w:t>
      </w:r>
      <w:r w:rsidRPr="00FB5CAF">
        <w:rPr>
          <w:rFonts w:ascii="Arial" w:hAnsi="Arial" w:cs="Arial"/>
          <w:bCs/>
          <w:sz w:val="26"/>
          <w:szCs w:val="26"/>
        </w:rPr>
        <w:t xml:space="preserve">ки регулирующего воздействия </w:t>
      </w:r>
      <w:r w:rsidR="006B2B42" w:rsidRPr="00FB5CAF">
        <w:rPr>
          <w:rFonts w:ascii="Arial" w:hAnsi="Arial" w:cs="Arial"/>
          <w:bCs/>
          <w:sz w:val="26"/>
          <w:szCs w:val="26"/>
        </w:rPr>
        <w:t xml:space="preserve">проектов нормативных правовых актов </w:t>
      </w:r>
      <w:r w:rsidRPr="00FB5CAF">
        <w:rPr>
          <w:rFonts w:ascii="Arial" w:hAnsi="Arial" w:cs="Arial"/>
          <w:bCs/>
          <w:sz w:val="26"/>
          <w:szCs w:val="26"/>
        </w:rPr>
        <w:t>(далее также – ОРВ)</w:t>
      </w:r>
      <w:r w:rsidR="00F45F1C" w:rsidRPr="00FB5CAF">
        <w:rPr>
          <w:rFonts w:ascii="Arial" w:hAnsi="Arial" w:cs="Arial"/>
          <w:bCs/>
          <w:sz w:val="26"/>
          <w:szCs w:val="26"/>
        </w:rPr>
        <w:t xml:space="preserve"> </w:t>
      </w:r>
      <w:r w:rsidR="005B5416" w:rsidRPr="00FB5CAF">
        <w:rPr>
          <w:rFonts w:ascii="Arial" w:hAnsi="Arial" w:cs="Arial"/>
          <w:bCs/>
          <w:sz w:val="26"/>
          <w:szCs w:val="26"/>
        </w:rPr>
        <w:t xml:space="preserve">и экспертизы </w:t>
      </w:r>
      <w:r w:rsidR="006B2B42" w:rsidRPr="00FB5CAF">
        <w:rPr>
          <w:rFonts w:ascii="Arial" w:hAnsi="Arial" w:cs="Arial"/>
          <w:bCs/>
          <w:sz w:val="26"/>
          <w:szCs w:val="26"/>
        </w:rPr>
        <w:t>нормативных правовых актов включает в себя:</w:t>
      </w:r>
      <w:r w:rsidRPr="00FB5CAF">
        <w:rPr>
          <w:rFonts w:ascii="Arial" w:hAnsi="Arial" w:cs="Arial"/>
          <w:bCs/>
          <w:sz w:val="26"/>
          <w:szCs w:val="26"/>
        </w:rPr>
        <w:t xml:space="preserve"> </w:t>
      </w:r>
    </w:p>
    <w:p w:rsidR="006C3A35" w:rsidRPr="00FB5CAF" w:rsidRDefault="00A7042A" w:rsidP="006C3A35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FB5CAF">
        <w:rPr>
          <w:rFonts w:ascii="Arial" w:hAnsi="Arial" w:cs="Arial"/>
          <w:bCs/>
          <w:sz w:val="26"/>
          <w:szCs w:val="26"/>
        </w:rPr>
        <w:t xml:space="preserve">- </w:t>
      </w:r>
      <w:r w:rsidR="008541B2" w:rsidRPr="00FB5CAF">
        <w:rPr>
          <w:rFonts w:ascii="Arial" w:hAnsi="Arial" w:cs="Arial"/>
          <w:bCs/>
          <w:sz w:val="26"/>
          <w:szCs w:val="26"/>
        </w:rPr>
        <w:t>Закон Тюменской области от 07.03.2003 № 121 «О порядке подготовки, принятия и действия нормативных правовых и пр</w:t>
      </w:r>
      <w:r w:rsidR="006B2B42" w:rsidRPr="00FB5CAF">
        <w:rPr>
          <w:rFonts w:ascii="Arial" w:hAnsi="Arial" w:cs="Arial"/>
          <w:bCs/>
          <w:sz w:val="26"/>
          <w:szCs w:val="26"/>
        </w:rPr>
        <w:t xml:space="preserve">авовых актов Тюменской области», которым </w:t>
      </w:r>
      <w:r w:rsidR="006C3A35" w:rsidRPr="00FB5CAF">
        <w:rPr>
          <w:rFonts w:ascii="Arial" w:hAnsi="Arial" w:cs="Arial"/>
          <w:bCs/>
          <w:sz w:val="26"/>
          <w:szCs w:val="26"/>
        </w:rPr>
        <w:t xml:space="preserve">закреплено, что </w:t>
      </w:r>
      <w:r w:rsidR="009531BB" w:rsidRPr="00FB5CAF">
        <w:rPr>
          <w:rFonts w:ascii="Arial" w:hAnsi="Arial" w:cs="Arial"/>
          <w:sz w:val="26"/>
          <w:szCs w:val="26"/>
        </w:rPr>
        <w:t>п</w:t>
      </w:r>
      <w:r w:rsidR="00C5111E" w:rsidRPr="00FB5CAF">
        <w:rPr>
          <w:rFonts w:ascii="Arial" w:hAnsi="Arial" w:cs="Arial"/>
          <w:sz w:val="26"/>
          <w:szCs w:val="26"/>
        </w:rPr>
        <w:t>роекты законов и иных нормативных правовых актов</w:t>
      </w:r>
      <w:r w:rsidR="009531BB" w:rsidRPr="00FB5CAF">
        <w:rPr>
          <w:rFonts w:ascii="Arial" w:hAnsi="Arial" w:cs="Arial"/>
          <w:sz w:val="26"/>
          <w:szCs w:val="26"/>
        </w:rPr>
        <w:t xml:space="preserve"> Тюменской области</w:t>
      </w:r>
      <w:r w:rsidR="00C5111E" w:rsidRPr="00FB5CAF">
        <w:rPr>
          <w:rFonts w:ascii="Arial" w:hAnsi="Arial" w:cs="Arial"/>
          <w:sz w:val="26"/>
          <w:szCs w:val="26"/>
        </w:rPr>
        <w:t>, затрагивающие вопросы осуществления предпринимательской и инвестиционной деятельности, подлежат оценке р</w:t>
      </w:r>
      <w:r w:rsidR="009531BB" w:rsidRPr="00FB5CAF">
        <w:rPr>
          <w:rFonts w:ascii="Arial" w:hAnsi="Arial" w:cs="Arial"/>
          <w:sz w:val="26"/>
          <w:szCs w:val="26"/>
        </w:rPr>
        <w:t>егулирующего воздействия</w:t>
      </w:r>
      <w:r w:rsidR="004653C2" w:rsidRPr="00FB5CAF">
        <w:rPr>
          <w:rFonts w:ascii="Arial" w:hAnsi="Arial" w:cs="Arial"/>
          <w:sz w:val="26"/>
          <w:szCs w:val="26"/>
        </w:rPr>
        <w:t>; нормативные правовые акты Тюменской области, затрагивающие вопросы осуществления предпринимательской и инвестиционной деятельности, подлежат экспертизе в целях выявления положений, необоснованно затрудняющих осуществление предпринимательской и инвестиционной деятельности</w:t>
      </w:r>
      <w:r w:rsidRPr="00FB5CAF">
        <w:rPr>
          <w:rFonts w:ascii="Arial" w:hAnsi="Arial" w:cs="Arial"/>
          <w:sz w:val="26"/>
          <w:szCs w:val="26"/>
        </w:rPr>
        <w:t>;</w:t>
      </w:r>
    </w:p>
    <w:p w:rsidR="00CC77E5" w:rsidRPr="00FB5CAF" w:rsidRDefault="00CC77E5" w:rsidP="006C3A35">
      <w:pPr>
        <w:ind w:firstLine="709"/>
        <w:jc w:val="both"/>
        <w:rPr>
          <w:rFonts w:ascii="Arial" w:hAnsi="Arial" w:cs="Arial"/>
          <w:i/>
          <w:sz w:val="26"/>
          <w:szCs w:val="26"/>
          <w:u w:val="single"/>
        </w:rPr>
      </w:pPr>
      <w:r w:rsidRPr="00FB5CAF">
        <w:rPr>
          <w:rFonts w:ascii="Arial" w:hAnsi="Arial" w:cs="Arial"/>
          <w:sz w:val="26"/>
          <w:szCs w:val="26"/>
        </w:rPr>
        <w:t xml:space="preserve">- Закон Тюменской области от 29.12.2005 № 444 «О местном самоуправлении в Тюменской области», </w:t>
      </w:r>
      <w:r w:rsidR="005C032B" w:rsidRPr="00FB5CAF">
        <w:rPr>
          <w:rFonts w:ascii="Arial" w:hAnsi="Arial" w:cs="Arial"/>
          <w:sz w:val="26"/>
          <w:szCs w:val="26"/>
        </w:rPr>
        <w:t>которым определены</w:t>
      </w:r>
      <w:r w:rsidR="00D045D2" w:rsidRPr="00FB5CAF">
        <w:rPr>
          <w:rFonts w:ascii="Arial" w:hAnsi="Arial" w:cs="Arial"/>
          <w:sz w:val="26"/>
          <w:szCs w:val="26"/>
        </w:rPr>
        <w:t xml:space="preserve"> основные </w:t>
      </w:r>
      <w:r w:rsidR="005C032B" w:rsidRPr="00FB5CAF">
        <w:rPr>
          <w:rFonts w:ascii="Arial" w:hAnsi="Arial" w:cs="Arial"/>
          <w:sz w:val="26"/>
          <w:szCs w:val="26"/>
        </w:rPr>
        <w:t>п</w:t>
      </w:r>
      <w:r w:rsidR="00D045D2" w:rsidRPr="00FB5CAF">
        <w:rPr>
          <w:rFonts w:ascii="Arial" w:hAnsi="Arial" w:cs="Arial"/>
          <w:sz w:val="26"/>
          <w:szCs w:val="26"/>
        </w:rPr>
        <w:t xml:space="preserve">оложения </w:t>
      </w:r>
      <w:r w:rsidR="00FB5CAF" w:rsidRPr="00FB5CAF">
        <w:rPr>
          <w:rFonts w:ascii="Arial" w:hAnsi="Arial" w:cs="Arial"/>
          <w:sz w:val="26"/>
          <w:szCs w:val="26"/>
        </w:rPr>
        <w:t>п</w:t>
      </w:r>
      <w:r w:rsidR="00D045D2" w:rsidRPr="00FB5CAF">
        <w:rPr>
          <w:rFonts w:ascii="Arial" w:hAnsi="Arial" w:cs="Arial"/>
          <w:sz w:val="26"/>
          <w:szCs w:val="26"/>
        </w:rPr>
        <w:t>о проведени</w:t>
      </w:r>
      <w:r w:rsidR="00FB5CAF" w:rsidRPr="00FB5CAF">
        <w:rPr>
          <w:rFonts w:ascii="Arial" w:hAnsi="Arial" w:cs="Arial"/>
          <w:sz w:val="26"/>
          <w:szCs w:val="26"/>
        </w:rPr>
        <w:t>ю</w:t>
      </w:r>
      <w:r w:rsidR="00D045D2" w:rsidRPr="00FB5CAF">
        <w:rPr>
          <w:rFonts w:ascii="Arial" w:hAnsi="Arial" w:cs="Arial"/>
          <w:sz w:val="26"/>
          <w:szCs w:val="26"/>
        </w:rPr>
        <w:t xml:space="preserve"> </w:t>
      </w:r>
      <w:r w:rsidR="005C032B" w:rsidRPr="00FB5CAF">
        <w:rPr>
          <w:rFonts w:ascii="Arial" w:hAnsi="Arial" w:cs="Arial"/>
          <w:sz w:val="26"/>
          <w:szCs w:val="26"/>
        </w:rPr>
        <w:t xml:space="preserve">органами местного самоуправления </w:t>
      </w:r>
      <w:r w:rsidR="00FB5CAF" w:rsidRPr="00FB5CAF">
        <w:rPr>
          <w:rFonts w:ascii="Arial" w:hAnsi="Arial" w:cs="Arial"/>
          <w:sz w:val="26"/>
          <w:szCs w:val="26"/>
        </w:rPr>
        <w:t xml:space="preserve">Тюменской области </w:t>
      </w:r>
      <w:r w:rsidR="00D045D2" w:rsidRPr="00FB5CAF">
        <w:rPr>
          <w:rFonts w:ascii="Arial" w:hAnsi="Arial" w:cs="Arial"/>
          <w:sz w:val="26"/>
          <w:szCs w:val="26"/>
        </w:rPr>
        <w:t xml:space="preserve">оценки регулирующего воздействия проектов муниципальных нормативных правовых актов </w:t>
      </w:r>
      <w:r w:rsidR="005C032B" w:rsidRPr="00FB5CAF">
        <w:rPr>
          <w:rFonts w:ascii="Arial" w:hAnsi="Arial" w:cs="Arial"/>
          <w:sz w:val="26"/>
          <w:szCs w:val="26"/>
        </w:rPr>
        <w:t>и экспертизы муниципальных нормативных правовых актов;</w:t>
      </w:r>
    </w:p>
    <w:p w:rsidR="00A7042A" w:rsidRPr="00FB5CAF" w:rsidRDefault="00A7042A" w:rsidP="006C3A35">
      <w:pPr>
        <w:ind w:firstLine="709"/>
        <w:jc w:val="both"/>
        <w:rPr>
          <w:rFonts w:ascii="Arial" w:hAnsi="Arial" w:cs="Arial"/>
          <w:sz w:val="26"/>
          <w:szCs w:val="26"/>
        </w:rPr>
      </w:pPr>
      <w:proofErr w:type="gramStart"/>
      <w:r w:rsidRPr="00FB5CAF">
        <w:rPr>
          <w:rFonts w:ascii="Arial" w:hAnsi="Arial" w:cs="Arial"/>
          <w:sz w:val="26"/>
          <w:szCs w:val="26"/>
        </w:rPr>
        <w:t>- п</w:t>
      </w:r>
      <w:r w:rsidRPr="00FB5CAF">
        <w:rPr>
          <w:rFonts w:ascii="Arial" w:hAnsi="Arial" w:cs="Arial"/>
          <w:sz w:val="26"/>
          <w:szCs w:val="26"/>
        </w:rPr>
        <w:t>остановление Правительства Тюменской области</w:t>
      </w:r>
      <w:r w:rsidR="00167781" w:rsidRPr="00FB5CAF">
        <w:rPr>
          <w:rFonts w:ascii="Arial" w:hAnsi="Arial" w:cs="Arial"/>
          <w:sz w:val="26"/>
          <w:szCs w:val="26"/>
        </w:rPr>
        <w:t xml:space="preserve"> от 11.09.2014 № </w:t>
      </w:r>
      <w:r w:rsidRPr="00FB5CAF">
        <w:rPr>
          <w:rFonts w:ascii="Arial" w:hAnsi="Arial" w:cs="Arial"/>
          <w:sz w:val="26"/>
          <w:szCs w:val="26"/>
        </w:rPr>
        <w:t>494-п «Об утверждении Порядка проведения оценки регулирующего воздействия проектов нормативных правовых актов, затрагивающих вопросы осуществления предпринимательской и инвестиционной деятельности</w:t>
      </w:r>
      <w:r w:rsidRPr="00FB5CAF">
        <w:rPr>
          <w:rFonts w:ascii="Arial" w:hAnsi="Arial" w:cs="Arial"/>
          <w:sz w:val="26"/>
          <w:szCs w:val="26"/>
        </w:rPr>
        <w:t>», которым утвержден п</w:t>
      </w:r>
      <w:r w:rsidRPr="00FB5CAF">
        <w:rPr>
          <w:rFonts w:ascii="Arial" w:hAnsi="Arial" w:cs="Arial"/>
          <w:sz w:val="26"/>
          <w:szCs w:val="26"/>
        </w:rPr>
        <w:t>орядок проведения оценки регулирующего воздействия проектов законов Тюменской области, вносимых Губернатором Тюменской области в порядке законодательной инициативы, проектов норматив</w:t>
      </w:r>
      <w:r w:rsidR="0078366A" w:rsidRPr="00FB5CAF">
        <w:rPr>
          <w:rFonts w:ascii="Arial" w:hAnsi="Arial" w:cs="Arial"/>
          <w:sz w:val="26"/>
          <w:szCs w:val="26"/>
        </w:rPr>
        <w:t xml:space="preserve">ных правовых актов Губернатора, Правительства </w:t>
      </w:r>
      <w:r w:rsidRPr="00FB5CAF">
        <w:rPr>
          <w:rFonts w:ascii="Arial" w:hAnsi="Arial" w:cs="Arial"/>
          <w:sz w:val="26"/>
          <w:szCs w:val="26"/>
        </w:rPr>
        <w:t>и исполнительных органов государственной власти Тюменской области, а также порядок</w:t>
      </w:r>
      <w:proofErr w:type="gramEnd"/>
      <w:r w:rsidRPr="00FB5CAF">
        <w:rPr>
          <w:rFonts w:ascii="Arial" w:hAnsi="Arial" w:cs="Arial"/>
          <w:sz w:val="26"/>
          <w:szCs w:val="26"/>
        </w:rPr>
        <w:t xml:space="preserve"> проведения оценки фактическо</w:t>
      </w:r>
      <w:r w:rsidRPr="00FB5CAF">
        <w:rPr>
          <w:rFonts w:ascii="Arial" w:hAnsi="Arial" w:cs="Arial"/>
          <w:sz w:val="26"/>
          <w:szCs w:val="26"/>
        </w:rPr>
        <w:t>го воздействия нормативных правовых актов</w:t>
      </w:r>
      <w:r w:rsidR="00167781" w:rsidRPr="00FB5CAF">
        <w:rPr>
          <w:rFonts w:ascii="Arial" w:hAnsi="Arial" w:cs="Arial"/>
          <w:sz w:val="26"/>
          <w:szCs w:val="26"/>
        </w:rPr>
        <w:t>;</w:t>
      </w:r>
    </w:p>
    <w:p w:rsidR="00167781" w:rsidRPr="00FB5CAF" w:rsidRDefault="00167781" w:rsidP="00167781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FB5CAF">
        <w:rPr>
          <w:rFonts w:ascii="Arial" w:hAnsi="Arial" w:cs="Arial"/>
          <w:sz w:val="26"/>
          <w:szCs w:val="26"/>
        </w:rPr>
        <w:t xml:space="preserve">- </w:t>
      </w:r>
      <w:r w:rsidRPr="00FB5CAF">
        <w:rPr>
          <w:rFonts w:ascii="Arial" w:hAnsi="Arial" w:cs="Arial"/>
          <w:sz w:val="26"/>
          <w:szCs w:val="26"/>
        </w:rPr>
        <w:t>постановление Правительства Тюменской области</w:t>
      </w:r>
      <w:r w:rsidRPr="00FB5CAF">
        <w:rPr>
          <w:rFonts w:ascii="Arial" w:hAnsi="Arial" w:cs="Arial"/>
          <w:sz w:val="26"/>
          <w:szCs w:val="26"/>
        </w:rPr>
        <w:t xml:space="preserve"> от 03.09.2013 № </w:t>
      </w:r>
      <w:r w:rsidRPr="00FB5CAF">
        <w:rPr>
          <w:rFonts w:ascii="Arial" w:hAnsi="Arial" w:cs="Arial"/>
          <w:sz w:val="26"/>
          <w:szCs w:val="26"/>
        </w:rPr>
        <w:t xml:space="preserve">368-п «Об утверждении </w:t>
      </w:r>
      <w:proofErr w:type="gramStart"/>
      <w:r w:rsidRPr="00FB5CAF">
        <w:rPr>
          <w:rFonts w:ascii="Arial" w:hAnsi="Arial" w:cs="Arial"/>
          <w:sz w:val="26"/>
          <w:szCs w:val="26"/>
        </w:rPr>
        <w:t>порядка проведения экспертизы нормативных правовых актов Губернатора</w:t>
      </w:r>
      <w:proofErr w:type="gramEnd"/>
      <w:r w:rsidRPr="00FB5CAF">
        <w:rPr>
          <w:rFonts w:ascii="Arial" w:hAnsi="Arial" w:cs="Arial"/>
          <w:sz w:val="26"/>
          <w:szCs w:val="26"/>
        </w:rPr>
        <w:t xml:space="preserve"> и Правительства Тюменской области в целях выявления в них положений, необоснованно затрудняющих ведение предпринимательской</w:t>
      </w:r>
      <w:r w:rsidRPr="00FB5CAF">
        <w:rPr>
          <w:rFonts w:ascii="Arial" w:hAnsi="Arial" w:cs="Arial"/>
          <w:sz w:val="26"/>
          <w:szCs w:val="26"/>
        </w:rPr>
        <w:t xml:space="preserve"> и инвестиционной деятельности»;</w:t>
      </w:r>
    </w:p>
    <w:p w:rsidR="00167781" w:rsidRPr="00FB5CAF" w:rsidRDefault="00167781" w:rsidP="00167781">
      <w:pPr>
        <w:ind w:firstLine="709"/>
        <w:jc w:val="both"/>
        <w:rPr>
          <w:rFonts w:ascii="Arial" w:hAnsi="Arial" w:cs="Arial"/>
          <w:i/>
          <w:sz w:val="26"/>
          <w:szCs w:val="26"/>
          <w:u w:val="single"/>
        </w:rPr>
      </w:pPr>
      <w:r w:rsidRPr="00FB5CAF">
        <w:rPr>
          <w:rFonts w:ascii="Arial" w:hAnsi="Arial" w:cs="Arial"/>
          <w:sz w:val="26"/>
          <w:szCs w:val="26"/>
        </w:rPr>
        <w:t xml:space="preserve">- </w:t>
      </w:r>
      <w:r w:rsidRPr="00FB5CAF">
        <w:rPr>
          <w:rFonts w:ascii="Arial" w:hAnsi="Arial" w:cs="Arial"/>
          <w:sz w:val="26"/>
          <w:szCs w:val="26"/>
        </w:rPr>
        <w:t xml:space="preserve">постановление Тюменской областной Думы от 23.04.2015 № 2828 «Об утверждении Положения о порядке проведения в Тюменской </w:t>
      </w:r>
      <w:r w:rsidRPr="00FB5CAF">
        <w:rPr>
          <w:rFonts w:ascii="Arial" w:hAnsi="Arial" w:cs="Arial"/>
          <w:sz w:val="26"/>
          <w:szCs w:val="26"/>
        </w:rPr>
        <w:lastRenderedPageBreak/>
        <w:t>областной Думе оценки регулирующего воздействия проектов нормативных правовых актов».</w:t>
      </w:r>
    </w:p>
    <w:p w:rsidR="00167781" w:rsidRPr="00FB5CAF" w:rsidRDefault="00167781" w:rsidP="00996BC7">
      <w:pPr>
        <w:pStyle w:val="ConsPlusNormal"/>
        <w:ind w:firstLine="709"/>
        <w:jc w:val="both"/>
      </w:pPr>
    </w:p>
    <w:p w:rsidR="00F208AA" w:rsidRPr="00FB5CAF" w:rsidRDefault="009B6562" w:rsidP="009B6562">
      <w:pPr>
        <w:pStyle w:val="ConsPlusNormal"/>
        <w:ind w:firstLine="709"/>
        <w:jc w:val="center"/>
        <w:rPr>
          <w:b/>
          <w:i/>
        </w:rPr>
      </w:pPr>
      <w:r w:rsidRPr="00FB5CAF">
        <w:rPr>
          <w:b/>
          <w:i/>
        </w:rPr>
        <w:t xml:space="preserve">Итоги проведения </w:t>
      </w:r>
      <w:r w:rsidR="00FD4645" w:rsidRPr="00FB5CAF">
        <w:rPr>
          <w:b/>
          <w:i/>
        </w:rPr>
        <w:t xml:space="preserve">исполнительными органами государственной власти Тюменской области </w:t>
      </w:r>
      <w:r w:rsidRPr="00FB5CAF">
        <w:rPr>
          <w:b/>
          <w:i/>
        </w:rPr>
        <w:t>оценки регулирующего воздействия, оценки фактического воздействия и экспертизы в 2015 году</w:t>
      </w:r>
    </w:p>
    <w:p w:rsidR="009B6562" w:rsidRPr="00FB5CAF" w:rsidRDefault="009B6562" w:rsidP="00996BC7">
      <w:pPr>
        <w:pStyle w:val="ConsPlusNormal"/>
        <w:ind w:firstLine="709"/>
        <w:jc w:val="both"/>
      </w:pPr>
    </w:p>
    <w:p w:rsidR="0078366A" w:rsidRDefault="0078366A" w:rsidP="00996BC7">
      <w:pPr>
        <w:pStyle w:val="ConsPlusNormal"/>
        <w:ind w:firstLine="709"/>
        <w:jc w:val="both"/>
      </w:pPr>
      <w:r w:rsidRPr="00FB5CAF">
        <w:t>Институт ОРВ включает в себя 3 направления: проведение оценки регулирующего воздействия проектов нормативных правовых актов, проведение оценки фактического воздействия действующих нормативных правовых актов и проведение экспертизы действующих нормативных правовых актов.</w:t>
      </w:r>
    </w:p>
    <w:p w:rsidR="00FB5CAF" w:rsidRPr="00FB5CAF" w:rsidRDefault="00FB5CAF" w:rsidP="00996BC7">
      <w:pPr>
        <w:pStyle w:val="ConsPlusNormal"/>
        <w:ind w:firstLine="709"/>
        <w:jc w:val="both"/>
      </w:pPr>
    </w:p>
    <w:p w:rsidR="00004D37" w:rsidRPr="00FB5CAF" w:rsidRDefault="00004D37" w:rsidP="00996BC7">
      <w:pPr>
        <w:pStyle w:val="ConsPlusNormal"/>
        <w:ind w:firstLine="709"/>
        <w:jc w:val="both"/>
        <w:rPr>
          <w:b/>
        </w:rPr>
      </w:pPr>
      <w:proofErr w:type="gramStart"/>
      <w:r w:rsidRPr="00FB5CAF">
        <w:rPr>
          <w:b/>
          <w:lang w:val="en-US"/>
        </w:rPr>
        <w:t>I</w:t>
      </w:r>
      <w:r w:rsidRPr="00FB5CAF">
        <w:rPr>
          <w:b/>
        </w:rPr>
        <w:t>. Оценка регулирующего воздействия проектов нормативных правовых актов.</w:t>
      </w:r>
      <w:proofErr w:type="gramEnd"/>
    </w:p>
    <w:p w:rsidR="00F86040" w:rsidRPr="00FB5CAF" w:rsidRDefault="00404C01" w:rsidP="00996BC7">
      <w:pPr>
        <w:pStyle w:val="ConsPlusNormal"/>
        <w:ind w:firstLine="709"/>
        <w:jc w:val="both"/>
      </w:pPr>
      <w:r w:rsidRPr="00FB5CAF">
        <w:t>В 2015 году оценка регулирующего воздействия была проведена</w:t>
      </w:r>
      <w:r w:rsidR="00DC7C28" w:rsidRPr="00FB5CAF">
        <w:t xml:space="preserve"> в отношении 86</w:t>
      </w:r>
      <w:r w:rsidRPr="00FB5CAF">
        <w:t xml:space="preserve"> проектов </w:t>
      </w:r>
      <w:r w:rsidR="00F86040" w:rsidRPr="00FB5CAF">
        <w:t>нормативных правовых актов</w:t>
      </w:r>
      <w:r w:rsidR="006A57CD" w:rsidRPr="00FB5CAF">
        <w:t xml:space="preserve">, </w:t>
      </w:r>
      <w:r w:rsidR="0078366A" w:rsidRPr="00FB5CAF">
        <w:t xml:space="preserve">затрагивающих вопросы осуществления предпринимательской и инвестиционной деятельности, </w:t>
      </w:r>
      <w:r w:rsidR="006A57CD" w:rsidRPr="00FB5CAF">
        <w:t>разработанных исполнительными органами государственной власти</w:t>
      </w:r>
      <w:r w:rsidR="00F86040" w:rsidRPr="00FB5CAF">
        <w:t xml:space="preserve"> Тюменской области, в том числе:</w:t>
      </w:r>
    </w:p>
    <w:p w:rsidR="00F86040" w:rsidRPr="00FB5CAF" w:rsidRDefault="00F86040" w:rsidP="00996BC7">
      <w:pPr>
        <w:pStyle w:val="ConsPlusNormal"/>
        <w:ind w:firstLine="709"/>
        <w:jc w:val="both"/>
      </w:pPr>
      <w:r w:rsidRPr="00FB5CAF">
        <w:t>- 10 проектов законов;</w:t>
      </w:r>
    </w:p>
    <w:p w:rsidR="00F86040" w:rsidRPr="00FB5CAF" w:rsidRDefault="00F86040" w:rsidP="00996BC7">
      <w:pPr>
        <w:pStyle w:val="ConsPlusNormal"/>
        <w:ind w:firstLine="709"/>
        <w:jc w:val="both"/>
      </w:pPr>
      <w:r w:rsidRPr="00FB5CAF">
        <w:t>- 1 проект</w:t>
      </w:r>
      <w:r w:rsidR="00FB5CAF">
        <w:t>а</w:t>
      </w:r>
      <w:r w:rsidRPr="00FB5CAF">
        <w:t xml:space="preserve"> постановления Губернатора; </w:t>
      </w:r>
    </w:p>
    <w:p w:rsidR="00F86040" w:rsidRPr="00FB5CAF" w:rsidRDefault="00F86040" w:rsidP="00996BC7">
      <w:pPr>
        <w:pStyle w:val="ConsPlusNormal"/>
        <w:ind w:firstLine="709"/>
        <w:jc w:val="both"/>
      </w:pPr>
      <w:r w:rsidRPr="00FB5CAF">
        <w:t xml:space="preserve">- </w:t>
      </w:r>
      <w:r w:rsidR="00555E08" w:rsidRPr="00FB5CAF">
        <w:t>58 проектов постановлений Правительства;</w:t>
      </w:r>
    </w:p>
    <w:p w:rsidR="00F86040" w:rsidRPr="00FB5CAF" w:rsidRDefault="00F86040" w:rsidP="00996BC7">
      <w:pPr>
        <w:pStyle w:val="ConsPlusNormal"/>
        <w:ind w:firstLine="709"/>
        <w:jc w:val="both"/>
      </w:pPr>
      <w:r w:rsidRPr="00FB5CAF">
        <w:t>- 17</w:t>
      </w:r>
      <w:r w:rsidR="00FB5CAF">
        <w:t> </w:t>
      </w:r>
      <w:r w:rsidRPr="00FB5CAF">
        <w:t>проектов распоряжений исполнительных органов государств</w:t>
      </w:r>
      <w:r w:rsidR="00555E08" w:rsidRPr="00FB5CAF">
        <w:t>енной власти</w:t>
      </w:r>
      <w:r w:rsidRPr="00FB5CAF">
        <w:t>.</w:t>
      </w:r>
    </w:p>
    <w:p w:rsidR="00404C01" w:rsidRPr="00FB5CAF" w:rsidRDefault="00F86040" w:rsidP="00996BC7">
      <w:pPr>
        <w:pStyle w:val="ConsPlusNormal"/>
        <w:ind w:firstLine="709"/>
        <w:jc w:val="both"/>
      </w:pPr>
      <w:r w:rsidRPr="00FB5CAF">
        <w:t xml:space="preserve"> </w:t>
      </w:r>
      <w:r w:rsidR="00DC7C28" w:rsidRPr="00FB5CAF">
        <w:t xml:space="preserve">Аппаратом Губернатора Тюменской области </w:t>
      </w:r>
      <w:r w:rsidR="006A57CD" w:rsidRPr="00FB5CAF">
        <w:t>как уполномоченным</w:t>
      </w:r>
      <w:r w:rsidR="001E545B" w:rsidRPr="00FB5CAF">
        <w:t xml:space="preserve"> органом, оценивающим качество проведения процедур ОРВ органами-разработчиками и подготавливающим заключения об ОРВ, </w:t>
      </w:r>
      <w:r w:rsidR="00DC7C28" w:rsidRPr="00FB5CAF">
        <w:t>подготовлено 98 заключений об ОРВ</w:t>
      </w:r>
      <w:r w:rsidR="00E03634" w:rsidRPr="00FB5CAF">
        <w:t xml:space="preserve"> (в том числе </w:t>
      </w:r>
      <w:r w:rsidR="00606618" w:rsidRPr="00FB5CAF">
        <w:t>12 повторных)</w:t>
      </w:r>
      <w:r w:rsidR="006A57CD" w:rsidRPr="00FB5CAF">
        <w:t xml:space="preserve"> на </w:t>
      </w:r>
      <w:r w:rsidR="00555E08" w:rsidRPr="00FB5CAF">
        <w:t>вышеназванные</w:t>
      </w:r>
      <w:r w:rsidR="00A718D2" w:rsidRPr="00FB5CAF">
        <w:t xml:space="preserve"> проекты нормативных правовых актов</w:t>
      </w:r>
      <w:r w:rsidR="00DC7C28" w:rsidRPr="00FB5CAF">
        <w:t xml:space="preserve">, из них </w:t>
      </w:r>
      <w:r w:rsidR="00E03634" w:rsidRPr="00FB5CAF">
        <w:t>17 отрицательных.</w:t>
      </w:r>
    </w:p>
    <w:p w:rsidR="009F784F" w:rsidRPr="00FB5CAF" w:rsidRDefault="00AF4619" w:rsidP="009F784F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FB5CAF">
        <w:rPr>
          <w:rFonts w:ascii="Arial" w:hAnsi="Arial" w:cs="Arial"/>
          <w:sz w:val="26"/>
          <w:szCs w:val="26"/>
        </w:rPr>
        <w:t xml:space="preserve">В отрицательных заключениях уполномоченным органом делались выводы о недостаточной обоснованности </w:t>
      </w:r>
      <w:r w:rsidR="00147A5A" w:rsidRPr="00FB5CAF">
        <w:rPr>
          <w:rFonts w:ascii="Arial" w:hAnsi="Arial" w:cs="Arial"/>
          <w:sz w:val="26"/>
          <w:szCs w:val="26"/>
        </w:rPr>
        <w:t xml:space="preserve">органами-разработчиками введения </w:t>
      </w:r>
      <w:r w:rsidRPr="00FB5CAF">
        <w:rPr>
          <w:rFonts w:ascii="Arial" w:hAnsi="Arial" w:cs="Arial"/>
          <w:sz w:val="26"/>
          <w:szCs w:val="26"/>
        </w:rPr>
        <w:t>предлаг</w:t>
      </w:r>
      <w:r w:rsidR="0078366A" w:rsidRPr="00FB5CAF">
        <w:rPr>
          <w:rFonts w:ascii="Arial" w:hAnsi="Arial" w:cs="Arial"/>
          <w:sz w:val="26"/>
          <w:szCs w:val="26"/>
        </w:rPr>
        <w:t xml:space="preserve">аемого правового регулирования </w:t>
      </w:r>
      <w:r w:rsidR="003D5BDB" w:rsidRPr="00FB5CAF">
        <w:rPr>
          <w:rFonts w:ascii="Arial" w:hAnsi="Arial" w:cs="Arial"/>
          <w:sz w:val="26"/>
          <w:szCs w:val="26"/>
        </w:rPr>
        <w:t xml:space="preserve">и </w:t>
      </w:r>
      <w:r w:rsidRPr="00FB5CAF">
        <w:rPr>
          <w:rFonts w:ascii="Arial" w:hAnsi="Arial" w:cs="Arial"/>
          <w:sz w:val="26"/>
          <w:szCs w:val="26"/>
        </w:rPr>
        <w:t>о наличии в проектах положений, которые могут способствовать возникновению необоснованных расходов субъектов предпринимательской и инвестиционной деятельности или областного бюджета</w:t>
      </w:r>
      <w:r w:rsidR="00147A5A" w:rsidRPr="00FB5CAF">
        <w:rPr>
          <w:rFonts w:ascii="Arial" w:hAnsi="Arial" w:cs="Arial"/>
          <w:sz w:val="26"/>
          <w:szCs w:val="26"/>
        </w:rPr>
        <w:t>.</w:t>
      </w:r>
    </w:p>
    <w:p w:rsidR="00555E08" w:rsidRPr="00FB5CAF" w:rsidRDefault="00555E08" w:rsidP="009F784F">
      <w:pPr>
        <w:ind w:firstLine="709"/>
        <w:jc w:val="both"/>
        <w:rPr>
          <w:rFonts w:ascii="Arial" w:hAnsi="Arial" w:cs="Arial"/>
          <w:sz w:val="26"/>
          <w:szCs w:val="26"/>
        </w:rPr>
      </w:pPr>
    </w:p>
    <w:p w:rsidR="00004D37" w:rsidRPr="00FB5CAF" w:rsidRDefault="00004D37" w:rsidP="009F784F">
      <w:pPr>
        <w:ind w:firstLine="709"/>
        <w:jc w:val="both"/>
        <w:rPr>
          <w:rFonts w:ascii="Arial" w:hAnsi="Arial" w:cs="Arial"/>
          <w:b/>
          <w:sz w:val="26"/>
          <w:szCs w:val="26"/>
        </w:rPr>
      </w:pPr>
      <w:r w:rsidRPr="00FB5CAF">
        <w:rPr>
          <w:rFonts w:ascii="Arial" w:hAnsi="Arial" w:cs="Arial"/>
          <w:b/>
          <w:sz w:val="26"/>
          <w:szCs w:val="26"/>
          <w:lang w:val="en-US"/>
        </w:rPr>
        <w:t>II</w:t>
      </w:r>
      <w:r w:rsidRPr="00FB5CAF">
        <w:rPr>
          <w:rFonts w:ascii="Arial" w:hAnsi="Arial" w:cs="Arial"/>
          <w:b/>
          <w:sz w:val="26"/>
          <w:szCs w:val="26"/>
        </w:rPr>
        <w:t>. Оценка фактического воздействия нормативных правовых актов.</w:t>
      </w:r>
    </w:p>
    <w:p w:rsidR="007B3327" w:rsidRPr="00FB5CAF" w:rsidRDefault="00004D37" w:rsidP="009F784F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FB5CAF">
        <w:rPr>
          <w:rFonts w:ascii="Arial" w:hAnsi="Arial" w:cs="Arial"/>
          <w:sz w:val="26"/>
          <w:szCs w:val="26"/>
        </w:rPr>
        <w:t xml:space="preserve">Оценка фактического воздействия проводится в отношении </w:t>
      </w:r>
      <w:r w:rsidR="00FD4645" w:rsidRPr="00FB5CAF">
        <w:rPr>
          <w:rFonts w:ascii="Arial" w:hAnsi="Arial" w:cs="Arial"/>
          <w:sz w:val="26"/>
          <w:szCs w:val="26"/>
        </w:rPr>
        <w:t>н</w:t>
      </w:r>
      <w:r w:rsidR="009F784F" w:rsidRPr="00FB5CAF">
        <w:rPr>
          <w:rFonts w:ascii="Arial" w:hAnsi="Arial" w:cs="Arial"/>
          <w:sz w:val="26"/>
          <w:szCs w:val="26"/>
        </w:rPr>
        <w:t>ормативны</w:t>
      </w:r>
      <w:r w:rsidR="00FD4645" w:rsidRPr="00FB5CAF">
        <w:rPr>
          <w:rFonts w:ascii="Arial" w:hAnsi="Arial" w:cs="Arial"/>
          <w:sz w:val="26"/>
          <w:szCs w:val="26"/>
        </w:rPr>
        <w:t>х</w:t>
      </w:r>
      <w:r w:rsidR="009F784F" w:rsidRPr="00FB5CAF">
        <w:rPr>
          <w:rFonts w:ascii="Arial" w:hAnsi="Arial" w:cs="Arial"/>
          <w:sz w:val="26"/>
          <w:szCs w:val="26"/>
        </w:rPr>
        <w:t xml:space="preserve"> правовы</w:t>
      </w:r>
      <w:r w:rsidR="00FD4645" w:rsidRPr="00FB5CAF">
        <w:rPr>
          <w:rFonts w:ascii="Arial" w:hAnsi="Arial" w:cs="Arial"/>
          <w:sz w:val="26"/>
          <w:szCs w:val="26"/>
        </w:rPr>
        <w:t>х</w:t>
      </w:r>
      <w:r w:rsidR="009F784F" w:rsidRPr="00FB5CAF">
        <w:rPr>
          <w:rFonts w:ascii="Arial" w:hAnsi="Arial" w:cs="Arial"/>
          <w:sz w:val="26"/>
          <w:szCs w:val="26"/>
        </w:rPr>
        <w:t xml:space="preserve"> акт</w:t>
      </w:r>
      <w:r w:rsidR="00FD4645" w:rsidRPr="00FB5CAF">
        <w:rPr>
          <w:rFonts w:ascii="Arial" w:hAnsi="Arial" w:cs="Arial"/>
          <w:sz w:val="26"/>
          <w:szCs w:val="26"/>
        </w:rPr>
        <w:t>ов</w:t>
      </w:r>
      <w:r w:rsidR="009F784F" w:rsidRPr="00FB5CAF">
        <w:rPr>
          <w:rFonts w:ascii="Arial" w:hAnsi="Arial" w:cs="Arial"/>
          <w:sz w:val="26"/>
          <w:szCs w:val="26"/>
        </w:rPr>
        <w:t xml:space="preserve"> Тюменской области, </w:t>
      </w:r>
      <w:r w:rsidR="00FD4645" w:rsidRPr="00FB5CAF">
        <w:rPr>
          <w:rFonts w:ascii="Arial" w:hAnsi="Arial" w:cs="Arial"/>
          <w:sz w:val="26"/>
          <w:szCs w:val="26"/>
        </w:rPr>
        <w:t xml:space="preserve">при разработке </w:t>
      </w:r>
      <w:r w:rsidR="009F784F" w:rsidRPr="00FB5CAF">
        <w:rPr>
          <w:rFonts w:ascii="Arial" w:hAnsi="Arial" w:cs="Arial"/>
          <w:sz w:val="26"/>
          <w:szCs w:val="26"/>
        </w:rPr>
        <w:t>проектов которых была проведена оценка регулирующего воздействия</w:t>
      </w:r>
      <w:r w:rsidR="00FD4645" w:rsidRPr="00FB5CAF">
        <w:rPr>
          <w:rFonts w:ascii="Arial" w:hAnsi="Arial" w:cs="Arial"/>
          <w:sz w:val="26"/>
          <w:szCs w:val="26"/>
        </w:rPr>
        <w:t xml:space="preserve">. </w:t>
      </w:r>
    </w:p>
    <w:p w:rsidR="000E540A" w:rsidRPr="00FB5CAF" w:rsidRDefault="007B3327" w:rsidP="00996BC7">
      <w:pPr>
        <w:ind w:firstLine="709"/>
        <w:jc w:val="both"/>
        <w:rPr>
          <w:rFonts w:ascii="Arial" w:hAnsi="Arial" w:cs="Arial"/>
          <w:sz w:val="26"/>
          <w:szCs w:val="26"/>
        </w:rPr>
      </w:pPr>
      <w:proofErr w:type="gramStart"/>
      <w:r w:rsidRPr="00FB5CAF">
        <w:rPr>
          <w:rFonts w:ascii="Arial" w:hAnsi="Arial" w:cs="Arial"/>
          <w:sz w:val="26"/>
          <w:szCs w:val="26"/>
        </w:rPr>
        <w:t>О</w:t>
      </w:r>
      <w:r w:rsidR="009F784F" w:rsidRPr="00FB5CAF">
        <w:rPr>
          <w:rFonts w:ascii="Arial" w:hAnsi="Arial" w:cs="Arial"/>
          <w:sz w:val="26"/>
          <w:szCs w:val="26"/>
        </w:rPr>
        <w:t>ценк</w:t>
      </w:r>
      <w:r w:rsidRPr="00FB5CAF">
        <w:rPr>
          <w:rFonts w:ascii="Arial" w:hAnsi="Arial" w:cs="Arial"/>
          <w:sz w:val="26"/>
          <w:szCs w:val="26"/>
        </w:rPr>
        <w:t>а</w:t>
      </w:r>
      <w:r w:rsidR="009F784F" w:rsidRPr="00FB5CAF">
        <w:rPr>
          <w:rFonts w:ascii="Arial" w:hAnsi="Arial" w:cs="Arial"/>
          <w:sz w:val="26"/>
          <w:szCs w:val="26"/>
        </w:rPr>
        <w:t xml:space="preserve"> фактического воздействия </w:t>
      </w:r>
      <w:r w:rsidRPr="00FB5CAF">
        <w:rPr>
          <w:rFonts w:ascii="Arial" w:hAnsi="Arial" w:cs="Arial"/>
          <w:sz w:val="26"/>
          <w:szCs w:val="26"/>
        </w:rPr>
        <w:t xml:space="preserve">проводится </w:t>
      </w:r>
      <w:r w:rsidR="00D306AF" w:rsidRPr="00FB5CAF">
        <w:rPr>
          <w:rFonts w:ascii="Arial" w:hAnsi="Arial" w:cs="Arial"/>
          <w:sz w:val="26"/>
          <w:szCs w:val="26"/>
        </w:rPr>
        <w:t xml:space="preserve">уполномоченным органом - </w:t>
      </w:r>
      <w:r w:rsidRPr="00FB5CAF">
        <w:rPr>
          <w:rFonts w:ascii="Arial" w:hAnsi="Arial" w:cs="Arial"/>
          <w:sz w:val="26"/>
          <w:szCs w:val="26"/>
        </w:rPr>
        <w:t xml:space="preserve">Аппаратом Губернатора Тюменской области </w:t>
      </w:r>
      <w:r w:rsidR="00D306AF" w:rsidRPr="00FB5CAF">
        <w:rPr>
          <w:rFonts w:ascii="Arial" w:hAnsi="Arial" w:cs="Arial"/>
          <w:sz w:val="26"/>
          <w:szCs w:val="26"/>
        </w:rPr>
        <w:t>-</w:t>
      </w:r>
      <w:r w:rsidR="00DF3AB9" w:rsidRPr="00FB5CAF">
        <w:rPr>
          <w:rFonts w:ascii="Arial" w:hAnsi="Arial" w:cs="Arial"/>
          <w:sz w:val="26"/>
          <w:szCs w:val="26"/>
        </w:rPr>
        <w:t xml:space="preserve"> в соответствии с</w:t>
      </w:r>
      <w:r w:rsidRPr="00FB5CAF">
        <w:rPr>
          <w:rFonts w:ascii="Arial" w:hAnsi="Arial" w:cs="Arial"/>
          <w:sz w:val="26"/>
          <w:szCs w:val="26"/>
        </w:rPr>
        <w:t xml:space="preserve"> </w:t>
      </w:r>
      <w:r w:rsidR="00DF3AB9" w:rsidRPr="00FB5CAF">
        <w:rPr>
          <w:rFonts w:ascii="Arial" w:hAnsi="Arial" w:cs="Arial"/>
          <w:sz w:val="26"/>
          <w:szCs w:val="26"/>
        </w:rPr>
        <w:t xml:space="preserve">полугодовыми </w:t>
      </w:r>
      <w:r w:rsidRPr="00FB5CAF">
        <w:rPr>
          <w:rFonts w:ascii="Arial" w:hAnsi="Arial" w:cs="Arial"/>
          <w:sz w:val="26"/>
          <w:szCs w:val="26"/>
        </w:rPr>
        <w:t>план</w:t>
      </w:r>
      <w:r w:rsidR="00DF3AB9" w:rsidRPr="00FB5CAF">
        <w:rPr>
          <w:rFonts w:ascii="Arial" w:hAnsi="Arial" w:cs="Arial"/>
          <w:sz w:val="26"/>
          <w:szCs w:val="26"/>
        </w:rPr>
        <w:t xml:space="preserve">ами, </w:t>
      </w:r>
      <w:r w:rsidR="00482F79" w:rsidRPr="00FB5CAF">
        <w:rPr>
          <w:rFonts w:ascii="Arial" w:hAnsi="Arial" w:cs="Arial"/>
          <w:sz w:val="26"/>
          <w:szCs w:val="26"/>
        </w:rPr>
        <w:t xml:space="preserve">в которые включаются </w:t>
      </w:r>
      <w:r w:rsidR="00A718D2" w:rsidRPr="00FB5CAF">
        <w:rPr>
          <w:rFonts w:ascii="Arial" w:hAnsi="Arial" w:cs="Arial"/>
          <w:sz w:val="26"/>
          <w:szCs w:val="26"/>
        </w:rPr>
        <w:t>нормативные правовые акты</w:t>
      </w:r>
      <w:r w:rsidR="00482F79" w:rsidRPr="00FB5CAF">
        <w:rPr>
          <w:rFonts w:ascii="Arial" w:hAnsi="Arial" w:cs="Arial"/>
          <w:sz w:val="26"/>
          <w:szCs w:val="26"/>
        </w:rPr>
        <w:t xml:space="preserve">, срок действия которых составляет не менее шести месяцев на </w:t>
      </w:r>
      <w:r w:rsidR="00482F79" w:rsidRPr="00FB5CAF">
        <w:rPr>
          <w:rFonts w:ascii="Arial" w:hAnsi="Arial" w:cs="Arial"/>
          <w:sz w:val="26"/>
          <w:szCs w:val="26"/>
        </w:rPr>
        <w:lastRenderedPageBreak/>
        <w:t>момент утверждения плана оценки и в отношении проектов которых была проведена оценка регулирующего воздействия.</w:t>
      </w:r>
      <w:proofErr w:type="gramEnd"/>
    </w:p>
    <w:p w:rsidR="00482F79" w:rsidRPr="00FB5CAF" w:rsidRDefault="00482F79" w:rsidP="00996BC7">
      <w:pPr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FB5CAF">
        <w:rPr>
          <w:rFonts w:ascii="Arial" w:hAnsi="Arial" w:cs="Arial"/>
          <w:sz w:val="26"/>
          <w:szCs w:val="26"/>
        </w:rPr>
        <w:t>В ходе оценки фактического в</w:t>
      </w:r>
      <w:r w:rsidR="00DF3AB9" w:rsidRPr="00FB5CAF">
        <w:rPr>
          <w:rFonts w:ascii="Arial" w:hAnsi="Arial" w:cs="Arial"/>
          <w:sz w:val="26"/>
          <w:szCs w:val="26"/>
        </w:rPr>
        <w:t>оздействия уполномоченный орган</w:t>
      </w:r>
      <w:r w:rsidR="000E540A" w:rsidRPr="00FB5CAF">
        <w:rPr>
          <w:rFonts w:ascii="Arial" w:hAnsi="Arial" w:cs="Arial"/>
          <w:sz w:val="26"/>
          <w:szCs w:val="26"/>
        </w:rPr>
        <w:t xml:space="preserve"> </w:t>
      </w:r>
      <w:r w:rsidRPr="00FB5CAF">
        <w:rPr>
          <w:rFonts w:ascii="Arial" w:hAnsi="Arial" w:cs="Arial"/>
          <w:sz w:val="26"/>
          <w:szCs w:val="26"/>
        </w:rPr>
        <w:t xml:space="preserve">определяет, достигаются ли в процессе действия </w:t>
      </w:r>
      <w:r w:rsidR="00DF3AB9" w:rsidRPr="00FB5CAF">
        <w:rPr>
          <w:rFonts w:ascii="Arial" w:hAnsi="Arial" w:cs="Arial"/>
          <w:sz w:val="26"/>
          <w:szCs w:val="26"/>
        </w:rPr>
        <w:t xml:space="preserve">нормативного правового </w:t>
      </w:r>
      <w:proofErr w:type="gramStart"/>
      <w:r w:rsidR="00DF3AB9" w:rsidRPr="00FB5CAF">
        <w:rPr>
          <w:rFonts w:ascii="Arial" w:hAnsi="Arial" w:cs="Arial"/>
          <w:sz w:val="26"/>
          <w:szCs w:val="26"/>
        </w:rPr>
        <w:t>акта</w:t>
      </w:r>
      <w:proofErr w:type="gramEnd"/>
      <w:r w:rsidRPr="00FB5CAF">
        <w:rPr>
          <w:rFonts w:ascii="Arial" w:hAnsi="Arial" w:cs="Arial"/>
          <w:sz w:val="26"/>
          <w:szCs w:val="26"/>
        </w:rPr>
        <w:t xml:space="preserve"> заявленные цели правового регулирования, оценивает фактическое регулирующее воздействие</w:t>
      </w:r>
      <w:r w:rsidR="006506AA" w:rsidRPr="00FB5CAF">
        <w:rPr>
          <w:rFonts w:ascii="Arial" w:hAnsi="Arial" w:cs="Arial"/>
          <w:sz w:val="26"/>
          <w:szCs w:val="26"/>
        </w:rPr>
        <w:t xml:space="preserve"> </w:t>
      </w:r>
      <w:r w:rsidR="00DF3AB9" w:rsidRPr="00FB5CAF">
        <w:rPr>
          <w:rFonts w:ascii="Arial" w:hAnsi="Arial" w:cs="Arial"/>
          <w:sz w:val="26"/>
          <w:szCs w:val="26"/>
        </w:rPr>
        <w:t>нормативного правового акта</w:t>
      </w:r>
      <w:r w:rsidR="006506AA" w:rsidRPr="00FB5CAF">
        <w:rPr>
          <w:rFonts w:ascii="Arial" w:hAnsi="Arial" w:cs="Arial"/>
          <w:sz w:val="26"/>
          <w:szCs w:val="26"/>
        </w:rPr>
        <w:t xml:space="preserve"> (положительные и отрицательные последствия)</w:t>
      </w:r>
      <w:r w:rsidRPr="00FB5CAF">
        <w:rPr>
          <w:rFonts w:ascii="Arial" w:hAnsi="Arial" w:cs="Arial"/>
          <w:sz w:val="26"/>
          <w:szCs w:val="26"/>
        </w:rPr>
        <w:t xml:space="preserve">, </w:t>
      </w:r>
      <w:r w:rsidR="006506AA" w:rsidRPr="00FB5CAF">
        <w:rPr>
          <w:rFonts w:ascii="Arial" w:hAnsi="Arial" w:cs="Arial"/>
          <w:sz w:val="26"/>
          <w:szCs w:val="26"/>
        </w:rPr>
        <w:t xml:space="preserve"> делает выводы о</w:t>
      </w:r>
      <w:r w:rsidRPr="00FB5CAF">
        <w:rPr>
          <w:rFonts w:ascii="Arial" w:hAnsi="Arial" w:cs="Arial"/>
          <w:sz w:val="26"/>
          <w:szCs w:val="26"/>
        </w:rPr>
        <w:t xml:space="preserve"> целесообразност</w:t>
      </w:r>
      <w:r w:rsidR="006506AA" w:rsidRPr="00FB5CAF">
        <w:rPr>
          <w:rFonts w:ascii="Arial" w:hAnsi="Arial" w:cs="Arial"/>
          <w:sz w:val="26"/>
          <w:szCs w:val="26"/>
        </w:rPr>
        <w:t>и</w:t>
      </w:r>
      <w:r w:rsidRPr="00FB5CAF">
        <w:rPr>
          <w:rFonts w:ascii="Arial" w:hAnsi="Arial" w:cs="Arial"/>
          <w:sz w:val="26"/>
          <w:szCs w:val="26"/>
        </w:rPr>
        <w:t xml:space="preserve"> отмены или изменения нормативного правового акта или его отдельных положений.</w:t>
      </w:r>
    </w:p>
    <w:p w:rsidR="00AB25AC" w:rsidRPr="00FB5CAF" w:rsidRDefault="00482F79" w:rsidP="00996BC7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FB5CAF">
        <w:rPr>
          <w:rFonts w:ascii="Arial" w:hAnsi="Arial" w:cs="Arial"/>
          <w:sz w:val="26"/>
          <w:szCs w:val="26"/>
        </w:rPr>
        <w:t xml:space="preserve">В 2015 году Аппаратом Губернатора была проведена </w:t>
      </w:r>
      <w:r w:rsidR="006506AA" w:rsidRPr="00FB5CAF">
        <w:rPr>
          <w:rFonts w:ascii="Arial" w:hAnsi="Arial" w:cs="Arial"/>
          <w:sz w:val="26"/>
          <w:szCs w:val="26"/>
        </w:rPr>
        <w:t xml:space="preserve">оценка фактического воздействия 8 </w:t>
      </w:r>
      <w:r w:rsidR="00DF3AB9" w:rsidRPr="00FB5CAF">
        <w:rPr>
          <w:rFonts w:ascii="Arial" w:hAnsi="Arial" w:cs="Arial"/>
          <w:sz w:val="26"/>
          <w:szCs w:val="26"/>
        </w:rPr>
        <w:t>нормативных правовых актов</w:t>
      </w:r>
      <w:r w:rsidR="00AB25AC" w:rsidRPr="00FB5CAF">
        <w:rPr>
          <w:rFonts w:ascii="Arial" w:hAnsi="Arial" w:cs="Arial"/>
          <w:sz w:val="26"/>
          <w:szCs w:val="26"/>
        </w:rPr>
        <w:t xml:space="preserve"> – </w:t>
      </w:r>
      <w:r w:rsidR="00AF0A7A">
        <w:rPr>
          <w:rFonts w:ascii="Arial" w:hAnsi="Arial" w:cs="Arial"/>
          <w:sz w:val="26"/>
          <w:szCs w:val="26"/>
        </w:rPr>
        <w:t>постановлений</w:t>
      </w:r>
      <w:r w:rsidR="00AB25AC" w:rsidRPr="00FB5CAF">
        <w:rPr>
          <w:rFonts w:ascii="Arial" w:hAnsi="Arial" w:cs="Arial"/>
          <w:sz w:val="26"/>
          <w:szCs w:val="26"/>
        </w:rPr>
        <w:t xml:space="preserve"> Правительства Тюменской области.</w:t>
      </w:r>
    </w:p>
    <w:p w:rsidR="00D33FD9" w:rsidRPr="00FB5CAF" w:rsidRDefault="00AB25AC" w:rsidP="00996BC7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FB5CAF">
        <w:rPr>
          <w:rFonts w:ascii="Arial" w:hAnsi="Arial" w:cs="Arial"/>
          <w:sz w:val="26"/>
          <w:szCs w:val="26"/>
        </w:rPr>
        <w:t>П</w:t>
      </w:r>
      <w:r w:rsidR="003D5BDB" w:rsidRPr="00FB5CAF">
        <w:rPr>
          <w:rFonts w:ascii="Arial" w:hAnsi="Arial" w:cs="Arial"/>
          <w:sz w:val="26"/>
          <w:szCs w:val="26"/>
        </w:rPr>
        <w:t xml:space="preserve">о результатам </w:t>
      </w:r>
      <w:r w:rsidRPr="00FB5CAF">
        <w:rPr>
          <w:rFonts w:ascii="Arial" w:hAnsi="Arial" w:cs="Arial"/>
          <w:sz w:val="26"/>
          <w:szCs w:val="26"/>
        </w:rPr>
        <w:t xml:space="preserve">проведения оценки фактического воздействия </w:t>
      </w:r>
      <w:r w:rsidR="00EE1BAD" w:rsidRPr="00FB5CAF">
        <w:rPr>
          <w:rFonts w:ascii="Arial" w:hAnsi="Arial" w:cs="Arial"/>
          <w:sz w:val="26"/>
          <w:szCs w:val="26"/>
        </w:rPr>
        <w:t>подготовлено 8 заключений</w:t>
      </w:r>
      <w:r w:rsidRPr="00FB5CAF">
        <w:rPr>
          <w:rFonts w:ascii="Arial" w:hAnsi="Arial" w:cs="Arial"/>
          <w:sz w:val="26"/>
          <w:szCs w:val="26"/>
        </w:rPr>
        <w:t>, в</w:t>
      </w:r>
      <w:r w:rsidR="00A718D2" w:rsidRPr="00FB5CAF">
        <w:rPr>
          <w:rFonts w:ascii="Arial" w:hAnsi="Arial" w:cs="Arial"/>
          <w:sz w:val="26"/>
          <w:szCs w:val="26"/>
        </w:rPr>
        <w:t xml:space="preserve"> трех</w:t>
      </w:r>
      <w:r w:rsidR="00EE1BAD" w:rsidRPr="00FB5CAF">
        <w:rPr>
          <w:rFonts w:ascii="Arial" w:hAnsi="Arial" w:cs="Arial"/>
          <w:sz w:val="26"/>
          <w:szCs w:val="26"/>
        </w:rPr>
        <w:t xml:space="preserve"> </w:t>
      </w:r>
      <w:r w:rsidRPr="00FB5CAF">
        <w:rPr>
          <w:rFonts w:ascii="Arial" w:hAnsi="Arial" w:cs="Arial"/>
          <w:sz w:val="26"/>
          <w:szCs w:val="26"/>
        </w:rPr>
        <w:t xml:space="preserve">из </w:t>
      </w:r>
      <w:r w:rsidR="00A718D2" w:rsidRPr="00FB5CAF">
        <w:rPr>
          <w:rFonts w:ascii="Arial" w:hAnsi="Arial" w:cs="Arial"/>
          <w:sz w:val="26"/>
          <w:szCs w:val="26"/>
        </w:rPr>
        <w:t>них</w:t>
      </w:r>
      <w:r w:rsidR="00EE1BAD" w:rsidRPr="00FB5CAF">
        <w:rPr>
          <w:rFonts w:ascii="Arial" w:hAnsi="Arial" w:cs="Arial"/>
          <w:sz w:val="26"/>
          <w:szCs w:val="26"/>
        </w:rPr>
        <w:t xml:space="preserve"> сделаны </w:t>
      </w:r>
      <w:r w:rsidR="00802AB0" w:rsidRPr="00FB5CAF">
        <w:rPr>
          <w:rFonts w:ascii="Arial" w:hAnsi="Arial" w:cs="Arial"/>
          <w:sz w:val="26"/>
          <w:szCs w:val="26"/>
        </w:rPr>
        <w:t>вывод</w:t>
      </w:r>
      <w:r w:rsidR="00EE1BAD" w:rsidRPr="00FB5CAF">
        <w:rPr>
          <w:rFonts w:ascii="Arial" w:hAnsi="Arial" w:cs="Arial"/>
          <w:sz w:val="26"/>
          <w:szCs w:val="26"/>
        </w:rPr>
        <w:t>ы</w:t>
      </w:r>
      <w:r w:rsidR="00802AB0" w:rsidRPr="00FB5CAF">
        <w:rPr>
          <w:rFonts w:ascii="Arial" w:hAnsi="Arial" w:cs="Arial"/>
          <w:sz w:val="26"/>
          <w:szCs w:val="26"/>
        </w:rPr>
        <w:t xml:space="preserve"> о наличии оснований для пересмотра отдельных положений</w:t>
      </w:r>
      <w:r w:rsidR="00EE1BAD" w:rsidRPr="00FB5CAF">
        <w:rPr>
          <w:rFonts w:ascii="Arial" w:hAnsi="Arial" w:cs="Arial"/>
          <w:sz w:val="26"/>
          <w:szCs w:val="26"/>
        </w:rPr>
        <w:t xml:space="preserve"> нормативных правовых актов</w:t>
      </w:r>
      <w:r w:rsidR="00802AB0" w:rsidRPr="00FB5CAF">
        <w:rPr>
          <w:rFonts w:ascii="Arial" w:hAnsi="Arial" w:cs="Arial"/>
          <w:sz w:val="26"/>
          <w:szCs w:val="26"/>
        </w:rPr>
        <w:t xml:space="preserve"> и о необходимости совершенствования действующего правового регулирования.</w:t>
      </w:r>
    </w:p>
    <w:p w:rsidR="00D33FD9" w:rsidRPr="00FB5CAF" w:rsidRDefault="00D33FD9" w:rsidP="00996BC7">
      <w:pPr>
        <w:ind w:firstLine="709"/>
        <w:jc w:val="both"/>
        <w:rPr>
          <w:rFonts w:ascii="Arial" w:hAnsi="Arial" w:cs="Arial"/>
          <w:i/>
          <w:sz w:val="26"/>
          <w:szCs w:val="26"/>
          <w:u w:val="single"/>
        </w:rPr>
      </w:pPr>
    </w:p>
    <w:p w:rsidR="00D33FD9" w:rsidRPr="00FB5CAF" w:rsidRDefault="00AB25AC" w:rsidP="00996BC7">
      <w:pPr>
        <w:ind w:firstLine="709"/>
        <w:jc w:val="both"/>
        <w:rPr>
          <w:rFonts w:ascii="Arial" w:hAnsi="Arial" w:cs="Arial"/>
          <w:b/>
          <w:sz w:val="26"/>
          <w:szCs w:val="26"/>
        </w:rPr>
      </w:pPr>
      <w:r w:rsidRPr="00FB5CAF">
        <w:rPr>
          <w:rFonts w:ascii="Arial" w:hAnsi="Arial" w:cs="Arial"/>
          <w:b/>
          <w:sz w:val="26"/>
          <w:szCs w:val="26"/>
          <w:lang w:val="en-US"/>
        </w:rPr>
        <w:t>III</w:t>
      </w:r>
      <w:r w:rsidRPr="00FB5CAF">
        <w:rPr>
          <w:rFonts w:ascii="Arial" w:hAnsi="Arial" w:cs="Arial"/>
          <w:b/>
          <w:sz w:val="26"/>
          <w:szCs w:val="26"/>
        </w:rPr>
        <w:t>. Э</w:t>
      </w:r>
      <w:r w:rsidR="00D33FD9" w:rsidRPr="00FB5CAF">
        <w:rPr>
          <w:rFonts w:ascii="Arial" w:hAnsi="Arial" w:cs="Arial"/>
          <w:b/>
          <w:sz w:val="26"/>
          <w:szCs w:val="26"/>
        </w:rPr>
        <w:t>кспертиз</w:t>
      </w:r>
      <w:r w:rsidRPr="00FB5CAF">
        <w:rPr>
          <w:rFonts w:ascii="Arial" w:hAnsi="Arial" w:cs="Arial"/>
          <w:b/>
          <w:sz w:val="26"/>
          <w:szCs w:val="26"/>
        </w:rPr>
        <w:t>а</w:t>
      </w:r>
      <w:r w:rsidR="00D33FD9" w:rsidRPr="00FB5CAF">
        <w:rPr>
          <w:rFonts w:ascii="Arial" w:hAnsi="Arial" w:cs="Arial"/>
          <w:b/>
          <w:sz w:val="26"/>
          <w:szCs w:val="26"/>
        </w:rPr>
        <w:t xml:space="preserve"> нормативных правовых актов.</w:t>
      </w:r>
    </w:p>
    <w:p w:rsidR="00B03E54" w:rsidRPr="00FB5CAF" w:rsidRDefault="00B03E54" w:rsidP="00996BC7">
      <w:pPr>
        <w:ind w:firstLine="709"/>
        <w:jc w:val="both"/>
        <w:rPr>
          <w:rFonts w:ascii="Arial" w:hAnsi="Arial" w:cs="Arial"/>
          <w:sz w:val="26"/>
          <w:szCs w:val="26"/>
        </w:rPr>
      </w:pPr>
    </w:p>
    <w:p w:rsidR="00D306AF" w:rsidRPr="00FB5CAF" w:rsidRDefault="00B03E54" w:rsidP="00D306AF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FB5CAF">
        <w:rPr>
          <w:rFonts w:ascii="Arial" w:hAnsi="Arial" w:cs="Arial"/>
          <w:sz w:val="26"/>
          <w:szCs w:val="26"/>
        </w:rPr>
        <w:t xml:space="preserve">Экспертиза нормативных правовых актов </w:t>
      </w:r>
      <w:r w:rsidR="00D306AF" w:rsidRPr="00FB5CAF">
        <w:rPr>
          <w:rFonts w:ascii="Arial" w:hAnsi="Arial" w:cs="Arial"/>
          <w:sz w:val="26"/>
          <w:szCs w:val="26"/>
        </w:rPr>
        <w:t xml:space="preserve">проводится в отношении действующих постановлений </w:t>
      </w:r>
      <w:r w:rsidRPr="00FB5CAF">
        <w:rPr>
          <w:rFonts w:ascii="Arial" w:hAnsi="Arial" w:cs="Arial"/>
          <w:sz w:val="26"/>
          <w:szCs w:val="26"/>
        </w:rPr>
        <w:t>Губернатора и Правительства Тюменской области</w:t>
      </w:r>
      <w:r w:rsidR="00D306AF" w:rsidRPr="00FB5CAF">
        <w:rPr>
          <w:rFonts w:ascii="Arial" w:hAnsi="Arial" w:cs="Arial"/>
          <w:sz w:val="26"/>
          <w:szCs w:val="26"/>
        </w:rPr>
        <w:t xml:space="preserve"> в целях выявления в них положений, необоснованно затрудняющих ведение предпринимательской и инвестиционной деятельности.</w:t>
      </w:r>
    </w:p>
    <w:p w:rsidR="00B03E54" w:rsidRPr="00FB5CAF" w:rsidRDefault="00D306AF" w:rsidP="00996BC7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FB5CAF">
        <w:rPr>
          <w:rFonts w:ascii="Arial" w:hAnsi="Arial" w:cs="Arial"/>
          <w:sz w:val="26"/>
          <w:szCs w:val="26"/>
        </w:rPr>
        <w:t xml:space="preserve">Экспертиза </w:t>
      </w:r>
      <w:r w:rsidR="00EC6BC6" w:rsidRPr="00FB5CAF">
        <w:rPr>
          <w:rFonts w:ascii="Arial" w:hAnsi="Arial" w:cs="Arial"/>
          <w:sz w:val="26"/>
          <w:szCs w:val="26"/>
        </w:rPr>
        <w:t xml:space="preserve">указанных нормативных правовых актов </w:t>
      </w:r>
      <w:r w:rsidRPr="00FB5CAF">
        <w:rPr>
          <w:rFonts w:ascii="Arial" w:hAnsi="Arial" w:cs="Arial"/>
          <w:sz w:val="26"/>
          <w:szCs w:val="26"/>
        </w:rPr>
        <w:t>проводится уполномоченным органом - Аппаратом Губернатора Тюменской области –</w:t>
      </w:r>
      <w:r w:rsidR="00A8791E" w:rsidRPr="00FB5CAF">
        <w:rPr>
          <w:rFonts w:ascii="Arial" w:hAnsi="Arial" w:cs="Arial"/>
          <w:sz w:val="26"/>
          <w:szCs w:val="26"/>
        </w:rPr>
        <w:t xml:space="preserve"> </w:t>
      </w:r>
      <w:r w:rsidR="00B03E54" w:rsidRPr="00FB5CAF">
        <w:rPr>
          <w:rFonts w:ascii="Arial" w:hAnsi="Arial" w:cs="Arial"/>
          <w:sz w:val="26"/>
          <w:szCs w:val="26"/>
        </w:rPr>
        <w:t>в соответствии с полугодовыми</w:t>
      </w:r>
      <w:r w:rsidR="00EC6BC6" w:rsidRPr="00FB5CAF">
        <w:rPr>
          <w:rFonts w:ascii="Arial" w:hAnsi="Arial" w:cs="Arial"/>
          <w:sz w:val="26"/>
          <w:szCs w:val="26"/>
        </w:rPr>
        <w:t xml:space="preserve"> планами, которые составляются </w:t>
      </w:r>
      <w:r w:rsidR="00B03E54" w:rsidRPr="00FB5CAF">
        <w:rPr>
          <w:rFonts w:ascii="Arial" w:hAnsi="Arial" w:cs="Arial"/>
          <w:sz w:val="26"/>
          <w:szCs w:val="26"/>
        </w:rPr>
        <w:t>на основании предложений органов государственной власти, органов местного самоуправления, научно-исследовательских, общественных и иных организаций, субъектов предпринимательской и инвестиционной деятельности, их ассоциаций и союзов, а также иных лиц.</w:t>
      </w:r>
    </w:p>
    <w:p w:rsidR="00EC6BC6" w:rsidRPr="00FB5CAF" w:rsidRDefault="00F329CC" w:rsidP="00996BC7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FB5CAF">
        <w:rPr>
          <w:rFonts w:ascii="Arial" w:hAnsi="Arial" w:cs="Arial"/>
          <w:sz w:val="26"/>
          <w:szCs w:val="26"/>
        </w:rPr>
        <w:t xml:space="preserve">В 2015 году была проведена экспертиза </w:t>
      </w:r>
      <w:r w:rsidR="00EC6BC6" w:rsidRPr="00FB5CAF">
        <w:rPr>
          <w:rFonts w:ascii="Arial" w:hAnsi="Arial" w:cs="Arial"/>
          <w:sz w:val="26"/>
          <w:szCs w:val="26"/>
        </w:rPr>
        <w:t>4</w:t>
      </w:r>
      <w:r w:rsidR="002E467A" w:rsidRPr="00FB5CAF">
        <w:rPr>
          <w:rFonts w:ascii="Arial" w:hAnsi="Arial" w:cs="Arial"/>
          <w:sz w:val="26"/>
          <w:szCs w:val="26"/>
        </w:rPr>
        <w:t xml:space="preserve"> </w:t>
      </w:r>
      <w:r w:rsidR="00EC6BC6" w:rsidRPr="00FB5CAF">
        <w:rPr>
          <w:rFonts w:ascii="Arial" w:hAnsi="Arial" w:cs="Arial"/>
          <w:sz w:val="26"/>
          <w:szCs w:val="26"/>
        </w:rPr>
        <w:t>нормативных правовых актов – постановлений Правительства Тюменской области.</w:t>
      </w:r>
    </w:p>
    <w:p w:rsidR="00F329CC" w:rsidRPr="00FB5CAF" w:rsidRDefault="00EC6BC6" w:rsidP="00996BC7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FB5CAF">
        <w:rPr>
          <w:rFonts w:ascii="Arial" w:hAnsi="Arial" w:cs="Arial"/>
          <w:sz w:val="26"/>
          <w:szCs w:val="26"/>
        </w:rPr>
        <w:t>П</w:t>
      </w:r>
      <w:r w:rsidR="002E467A" w:rsidRPr="00FB5CAF">
        <w:rPr>
          <w:rFonts w:ascii="Arial" w:hAnsi="Arial" w:cs="Arial"/>
          <w:sz w:val="26"/>
          <w:szCs w:val="26"/>
        </w:rPr>
        <w:t xml:space="preserve">о итогам проведения экспертизы подготовлено 4 заключения, во всех сделаны выводы о необходимости совершенствования действующего правового регулирования. Вместе с тем, положений, необоснованно затрудняющих ведение предпринимательской и инвестиционной деятельности, в </w:t>
      </w:r>
      <w:proofErr w:type="spellStart"/>
      <w:r w:rsidR="00A8791E" w:rsidRPr="00FB5CAF">
        <w:rPr>
          <w:rFonts w:ascii="Arial" w:hAnsi="Arial" w:cs="Arial"/>
          <w:sz w:val="26"/>
          <w:szCs w:val="26"/>
        </w:rPr>
        <w:t>экспертируемых</w:t>
      </w:r>
      <w:proofErr w:type="spellEnd"/>
      <w:r w:rsidR="00A8791E" w:rsidRPr="00FB5CAF">
        <w:rPr>
          <w:rFonts w:ascii="Arial" w:hAnsi="Arial" w:cs="Arial"/>
          <w:sz w:val="26"/>
          <w:szCs w:val="26"/>
        </w:rPr>
        <w:t xml:space="preserve"> нормативных правовых актах </w:t>
      </w:r>
      <w:r w:rsidR="002E467A" w:rsidRPr="00FB5CAF">
        <w:rPr>
          <w:rFonts w:ascii="Arial" w:hAnsi="Arial" w:cs="Arial"/>
          <w:sz w:val="26"/>
          <w:szCs w:val="26"/>
        </w:rPr>
        <w:t>выявлено не было.</w:t>
      </w:r>
    </w:p>
    <w:p w:rsidR="00D33FD9" w:rsidRPr="00FB5CAF" w:rsidRDefault="00D33FD9" w:rsidP="00996BC7">
      <w:pPr>
        <w:ind w:firstLine="709"/>
        <w:jc w:val="both"/>
        <w:rPr>
          <w:rFonts w:ascii="Arial" w:hAnsi="Arial" w:cs="Arial"/>
          <w:sz w:val="26"/>
          <w:szCs w:val="26"/>
        </w:rPr>
      </w:pPr>
    </w:p>
    <w:p w:rsidR="003A3322" w:rsidRPr="00FB5CAF" w:rsidRDefault="003A3322" w:rsidP="00A8791E">
      <w:pPr>
        <w:ind w:firstLine="709"/>
        <w:jc w:val="center"/>
        <w:rPr>
          <w:rFonts w:ascii="Arial" w:hAnsi="Arial" w:cs="Arial"/>
          <w:b/>
          <w:i/>
          <w:sz w:val="26"/>
          <w:szCs w:val="26"/>
        </w:rPr>
      </w:pPr>
      <w:r w:rsidRPr="00FB5CAF">
        <w:rPr>
          <w:rFonts w:ascii="Arial" w:hAnsi="Arial" w:cs="Arial"/>
          <w:b/>
          <w:i/>
          <w:sz w:val="26"/>
          <w:szCs w:val="26"/>
        </w:rPr>
        <w:t>Итоги проведения публичных консультаций, проводимых в рамках оценки регулирующего воздействия, оценки фактического воздействия и экспертизы</w:t>
      </w:r>
    </w:p>
    <w:p w:rsidR="004F068B" w:rsidRPr="00FB5CAF" w:rsidRDefault="004F068B" w:rsidP="004F068B">
      <w:pPr>
        <w:ind w:firstLine="709"/>
        <w:jc w:val="both"/>
        <w:rPr>
          <w:rFonts w:ascii="Arial" w:hAnsi="Arial" w:cs="Arial"/>
          <w:sz w:val="26"/>
          <w:szCs w:val="26"/>
        </w:rPr>
      </w:pPr>
    </w:p>
    <w:p w:rsidR="004F068B" w:rsidRPr="00FB5CAF" w:rsidRDefault="00C53548" w:rsidP="004F068B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FB5CAF">
        <w:rPr>
          <w:rFonts w:ascii="Arial" w:hAnsi="Arial" w:cs="Arial"/>
          <w:sz w:val="26"/>
          <w:szCs w:val="26"/>
        </w:rPr>
        <w:t>В 2015 году в</w:t>
      </w:r>
      <w:r w:rsidR="004F068B" w:rsidRPr="00FB5CAF">
        <w:rPr>
          <w:rFonts w:ascii="Arial" w:hAnsi="Arial" w:cs="Arial"/>
          <w:sz w:val="26"/>
          <w:szCs w:val="26"/>
        </w:rPr>
        <w:t xml:space="preserve"> целях проведения публичных консультаций разработчиками проектов нормативных правовых актов и уполномоченным органом </w:t>
      </w:r>
      <w:r w:rsidR="00A127A7" w:rsidRPr="00FB5CAF">
        <w:rPr>
          <w:rFonts w:ascii="Arial" w:hAnsi="Arial" w:cs="Arial"/>
          <w:sz w:val="26"/>
          <w:szCs w:val="26"/>
        </w:rPr>
        <w:t xml:space="preserve">в адрес субъектов предпринимательской и инвестиционной деятельности, организаций, представляющих интересы </w:t>
      </w:r>
      <w:proofErr w:type="gramStart"/>
      <w:r w:rsidR="00A127A7" w:rsidRPr="00FB5CAF">
        <w:rPr>
          <w:rFonts w:ascii="Arial" w:hAnsi="Arial" w:cs="Arial"/>
          <w:sz w:val="26"/>
          <w:szCs w:val="26"/>
        </w:rPr>
        <w:lastRenderedPageBreak/>
        <w:t xml:space="preserve">предпринимательского сообщества, уполномоченного по защите прав предпринимателей </w:t>
      </w:r>
      <w:r w:rsidRPr="00FB5CAF">
        <w:rPr>
          <w:rFonts w:ascii="Arial" w:hAnsi="Arial" w:cs="Arial"/>
          <w:sz w:val="26"/>
          <w:szCs w:val="26"/>
        </w:rPr>
        <w:t>было</w:t>
      </w:r>
      <w:proofErr w:type="gramEnd"/>
      <w:r w:rsidRPr="00FB5CAF">
        <w:rPr>
          <w:rFonts w:ascii="Arial" w:hAnsi="Arial" w:cs="Arial"/>
          <w:sz w:val="26"/>
          <w:szCs w:val="26"/>
        </w:rPr>
        <w:t xml:space="preserve"> направлено </w:t>
      </w:r>
      <w:r w:rsidR="00A127A7" w:rsidRPr="00FB5CAF">
        <w:rPr>
          <w:rFonts w:ascii="Arial" w:hAnsi="Arial" w:cs="Arial"/>
          <w:sz w:val="26"/>
          <w:szCs w:val="26"/>
        </w:rPr>
        <w:t>216 извещений о пр</w:t>
      </w:r>
      <w:r w:rsidR="00BA3641" w:rsidRPr="00FB5CAF">
        <w:rPr>
          <w:rFonts w:ascii="Arial" w:hAnsi="Arial" w:cs="Arial"/>
          <w:sz w:val="26"/>
          <w:szCs w:val="26"/>
        </w:rPr>
        <w:t>оведении публичных консультаций.</w:t>
      </w:r>
    </w:p>
    <w:p w:rsidR="00BA3641" w:rsidRPr="00FB5CAF" w:rsidRDefault="00BA3641" w:rsidP="004F068B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FB5CAF">
        <w:rPr>
          <w:rFonts w:ascii="Arial" w:hAnsi="Arial" w:cs="Arial"/>
          <w:sz w:val="26"/>
          <w:szCs w:val="26"/>
        </w:rPr>
        <w:t xml:space="preserve">Всего от указанных </w:t>
      </w:r>
      <w:r w:rsidR="00280B43" w:rsidRPr="00FB5CAF">
        <w:rPr>
          <w:rFonts w:ascii="Arial" w:hAnsi="Arial" w:cs="Arial"/>
          <w:sz w:val="26"/>
          <w:szCs w:val="26"/>
        </w:rPr>
        <w:t>лиц поступило</w:t>
      </w:r>
      <w:r w:rsidR="00AB7A60" w:rsidRPr="00FB5CAF">
        <w:rPr>
          <w:rFonts w:ascii="Arial" w:hAnsi="Arial" w:cs="Arial"/>
          <w:sz w:val="26"/>
          <w:szCs w:val="26"/>
        </w:rPr>
        <w:t xml:space="preserve"> 80 предложений и замечаний</w:t>
      </w:r>
      <w:r w:rsidR="00280B43" w:rsidRPr="00FB5CAF">
        <w:rPr>
          <w:rFonts w:ascii="Arial" w:hAnsi="Arial" w:cs="Arial"/>
          <w:sz w:val="26"/>
          <w:szCs w:val="26"/>
        </w:rPr>
        <w:t>, в том чи</w:t>
      </w:r>
      <w:r w:rsidR="00AB7A60" w:rsidRPr="00FB5CAF">
        <w:rPr>
          <w:rFonts w:ascii="Arial" w:hAnsi="Arial" w:cs="Arial"/>
          <w:sz w:val="26"/>
          <w:szCs w:val="26"/>
        </w:rPr>
        <w:t>с</w:t>
      </w:r>
      <w:r w:rsidR="00280B43" w:rsidRPr="00FB5CAF">
        <w:rPr>
          <w:rFonts w:ascii="Arial" w:hAnsi="Arial" w:cs="Arial"/>
          <w:sz w:val="26"/>
          <w:szCs w:val="26"/>
        </w:rPr>
        <w:t>ле:</w:t>
      </w:r>
    </w:p>
    <w:p w:rsidR="00280B43" w:rsidRPr="00FB5CAF" w:rsidRDefault="00ED437F" w:rsidP="004F068B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FB5CAF">
        <w:rPr>
          <w:rFonts w:ascii="Arial" w:hAnsi="Arial" w:cs="Arial"/>
          <w:sz w:val="26"/>
          <w:szCs w:val="26"/>
        </w:rPr>
        <w:t>по оценке регулирующего воздействия</w:t>
      </w:r>
      <w:r w:rsidR="00280B43" w:rsidRPr="00FB5CAF">
        <w:rPr>
          <w:rFonts w:ascii="Arial" w:hAnsi="Arial" w:cs="Arial"/>
          <w:sz w:val="26"/>
          <w:szCs w:val="26"/>
        </w:rPr>
        <w:t xml:space="preserve"> – 10 предложений и замечаний </w:t>
      </w:r>
      <w:r w:rsidR="00E40B71" w:rsidRPr="00FB5CAF">
        <w:rPr>
          <w:rFonts w:ascii="Arial" w:hAnsi="Arial" w:cs="Arial"/>
          <w:sz w:val="26"/>
          <w:szCs w:val="26"/>
        </w:rPr>
        <w:t>в отношении</w:t>
      </w:r>
      <w:r w:rsidR="00280B43" w:rsidRPr="00FB5CAF">
        <w:rPr>
          <w:rFonts w:ascii="Arial" w:hAnsi="Arial" w:cs="Arial"/>
          <w:sz w:val="26"/>
          <w:szCs w:val="26"/>
        </w:rPr>
        <w:t xml:space="preserve"> 3 проект</w:t>
      </w:r>
      <w:r w:rsidR="00E40B71" w:rsidRPr="00FB5CAF">
        <w:rPr>
          <w:rFonts w:ascii="Arial" w:hAnsi="Arial" w:cs="Arial"/>
          <w:sz w:val="26"/>
          <w:szCs w:val="26"/>
        </w:rPr>
        <w:t>ов</w:t>
      </w:r>
      <w:r w:rsidR="00280B43" w:rsidRPr="00FB5CAF">
        <w:rPr>
          <w:rFonts w:ascii="Arial" w:hAnsi="Arial" w:cs="Arial"/>
          <w:sz w:val="26"/>
          <w:szCs w:val="26"/>
        </w:rPr>
        <w:t xml:space="preserve"> нормативных правовых актов;</w:t>
      </w:r>
    </w:p>
    <w:p w:rsidR="00280B43" w:rsidRPr="00FB5CAF" w:rsidRDefault="00ED437F" w:rsidP="004F068B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FB5CAF">
        <w:rPr>
          <w:rFonts w:ascii="Arial" w:hAnsi="Arial" w:cs="Arial"/>
          <w:sz w:val="26"/>
          <w:szCs w:val="26"/>
        </w:rPr>
        <w:t xml:space="preserve">по </w:t>
      </w:r>
      <w:r w:rsidR="00280B43" w:rsidRPr="00FB5CAF">
        <w:rPr>
          <w:rFonts w:ascii="Arial" w:hAnsi="Arial" w:cs="Arial"/>
          <w:sz w:val="26"/>
          <w:szCs w:val="26"/>
        </w:rPr>
        <w:t xml:space="preserve">оценке фактического воздействия </w:t>
      </w:r>
      <w:r w:rsidR="00E40B71" w:rsidRPr="00FB5CAF">
        <w:rPr>
          <w:rFonts w:ascii="Arial" w:hAnsi="Arial" w:cs="Arial"/>
          <w:sz w:val="26"/>
          <w:szCs w:val="26"/>
        </w:rPr>
        <w:t>–</w:t>
      </w:r>
      <w:r w:rsidR="00280B43" w:rsidRPr="00FB5CAF">
        <w:rPr>
          <w:rFonts w:ascii="Arial" w:hAnsi="Arial" w:cs="Arial"/>
          <w:sz w:val="26"/>
          <w:szCs w:val="26"/>
        </w:rPr>
        <w:t xml:space="preserve"> </w:t>
      </w:r>
      <w:r w:rsidR="00E40B71" w:rsidRPr="00FB5CAF">
        <w:rPr>
          <w:rFonts w:ascii="Arial" w:hAnsi="Arial" w:cs="Arial"/>
          <w:sz w:val="26"/>
          <w:szCs w:val="26"/>
        </w:rPr>
        <w:t>38 предложений и замечаний в отношении 3 нормативных правовых актов;</w:t>
      </w:r>
    </w:p>
    <w:p w:rsidR="00E40B71" w:rsidRPr="00FB5CAF" w:rsidRDefault="00E40B71" w:rsidP="004F068B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FB5CAF">
        <w:rPr>
          <w:rFonts w:ascii="Arial" w:hAnsi="Arial" w:cs="Arial"/>
          <w:sz w:val="26"/>
          <w:szCs w:val="26"/>
        </w:rPr>
        <w:t>по экспертизе – 32 предложения и замечания в отношении 3 нормативных правовых актов.</w:t>
      </w:r>
    </w:p>
    <w:p w:rsidR="00E40B71" w:rsidRPr="00FB5CAF" w:rsidRDefault="00EB7482" w:rsidP="004F068B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FB5CAF">
        <w:rPr>
          <w:rFonts w:ascii="Arial" w:hAnsi="Arial" w:cs="Arial"/>
          <w:sz w:val="26"/>
          <w:szCs w:val="26"/>
        </w:rPr>
        <w:t>У</w:t>
      </w:r>
      <w:r w:rsidR="00CB153A" w:rsidRPr="00FB5CAF">
        <w:rPr>
          <w:rFonts w:ascii="Arial" w:hAnsi="Arial" w:cs="Arial"/>
          <w:sz w:val="26"/>
          <w:szCs w:val="26"/>
        </w:rPr>
        <w:t>частие в публичных консультациях приняли 13 субъектов предпринимательской деятельности и организаций, представляющих интересы предпринимательского сообщества. Самую высокую активность проявили Торгово-промышленная палата Тюменской области и Союз</w:t>
      </w:r>
      <w:r w:rsidR="00E831FD" w:rsidRPr="00FB5CAF">
        <w:rPr>
          <w:rFonts w:ascii="Arial" w:hAnsi="Arial" w:cs="Arial"/>
          <w:sz w:val="26"/>
          <w:szCs w:val="26"/>
        </w:rPr>
        <w:t xml:space="preserve"> «Объединение</w:t>
      </w:r>
      <w:r w:rsidR="00CB153A" w:rsidRPr="00FB5CAF">
        <w:rPr>
          <w:rFonts w:ascii="Arial" w:hAnsi="Arial" w:cs="Arial"/>
          <w:sz w:val="26"/>
          <w:szCs w:val="26"/>
        </w:rPr>
        <w:t xml:space="preserve"> работодателей Тюменской области»</w:t>
      </w:r>
      <w:r w:rsidRPr="00FB5CAF">
        <w:rPr>
          <w:rFonts w:ascii="Arial" w:hAnsi="Arial" w:cs="Arial"/>
          <w:sz w:val="26"/>
          <w:szCs w:val="26"/>
        </w:rPr>
        <w:t>.</w:t>
      </w:r>
    </w:p>
    <w:p w:rsidR="00EB7482" w:rsidRPr="00FB5CAF" w:rsidRDefault="002419E6" w:rsidP="004F068B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FB5CAF">
        <w:rPr>
          <w:rFonts w:ascii="Arial" w:hAnsi="Arial" w:cs="Arial"/>
          <w:sz w:val="26"/>
          <w:szCs w:val="26"/>
        </w:rPr>
        <w:t>По результатам рассмотрения поступивших мнений участников публичных консультаций</w:t>
      </w:r>
      <w:r w:rsidR="00EB7482" w:rsidRPr="00FB5CAF">
        <w:rPr>
          <w:rFonts w:ascii="Arial" w:hAnsi="Arial" w:cs="Arial"/>
          <w:sz w:val="26"/>
          <w:szCs w:val="26"/>
        </w:rPr>
        <w:t xml:space="preserve"> </w:t>
      </w:r>
      <w:r w:rsidR="00A254E4" w:rsidRPr="00FB5CAF">
        <w:rPr>
          <w:rFonts w:ascii="Arial" w:hAnsi="Arial" w:cs="Arial"/>
          <w:sz w:val="26"/>
          <w:szCs w:val="26"/>
        </w:rPr>
        <w:t xml:space="preserve">учтены </w:t>
      </w:r>
      <w:r w:rsidRPr="00FB5CAF">
        <w:rPr>
          <w:rFonts w:ascii="Arial" w:hAnsi="Arial" w:cs="Arial"/>
          <w:sz w:val="26"/>
          <w:szCs w:val="26"/>
        </w:rPr>
        <w:t>23</w:t>
      </w:r>
      <w:r w:rsidR="00E831FD" w:rsidRPr="00FB5CAF">
        <w:rPr>
          <w:rFonts w:ascii="Arial" w:hAnsi="Arial" w:cs="Arial"/>
          <w:sz w:val="26"/>
          <w:szCs w:val="26"/>
        </w:rPr>
        <w:t xml:space="preserve"> предложения и замечания</w:t>
      </w:r>
      <w:r w:rsidRPr="00FB5CAF">
        <w:rPr>
          <w:rFonts w:ascii="Arial" w:hAnsi="Arial" w:cs="Arial"/>
          <w:sz w:val="26"/>
          <w:szCs w:val="26"/>
        </w:rPr>
        <w:t>, из них 20 – полностью, 3 – частично.</w:t>
      </w:r>
    </w:p>
    <w:p w:rsidR="003A3322" w:rsidRPr="00FB5CAF" w:rsidRDefault="003A3322" w:rsidP="00A8791E">
      <w:pPr>
        <w:ind w:firstLine="709"/>
        <w:jc w:val="center"/>
        <w:rPr>
          <w:rFonts w:ascii="Arial" w:hAnsi="Arial" w:cs="Arial"/>
          <w:b/>
          <w:i/>
          <w:sz w:val="26"/>
          <w:szCs w:val="26"/>
        </w:rPr>
      </w:pPr>
    </w:p>
    <w:p w:rsidR="00A8791E" w:rsidRPr="00FB5CAF" w:rsidRDefault="00D33FD9" w:rsidP="00A8791E">
      <w:pPr>
        <w:ind w:firstLine="709"/>
        <w:jc w:val="center"/>
        <w:rPr>
          <w:rFonts w:ascii="Arial" w:hAnsi="Arial" w:cs="Arial"/>
          <w:b/>
          <w:i/>
          <w:sz w:val="26"/>
          <w:szCs w:val="26"/>
        </w:rPr>
      </w:pPr>
      <w:r w:rsidRPr="00FB5CAF">
        <w:rPr>
          <w:rFonts w:ascii="Arial" w:hAnsi="Arial" w:cs="Arial"/>
          <w:b/>
          <w:i/>
          <w:sz w:val="26"/>
          <w:szCs w:val="26"/>
        </w:rPr>
        <w:t xml:space="preserve">Консультационная и методическая работа по внедрению института оценки регулирующего воздействия </w:t>
      </w:r>
      <w:proofErr w:type="gramStart"/>
      <w:r w:rsidRPr="00FB5CAF">
        <w:rPr>
          <w:rFonts w:ascii="Arial" w:hAnsi="Arial" w:cs="Arial"/>
          <w:b/>
          <w:i/>
          <w:sz w:val="26"/>
          <w:szCs w:val="26"/>
        </w:rPr>
        <w:t>в</w:t>
      </w:r>
      <w:proofErr w:type="gramEnd"/>
      <w:r w:rsidRPr="00FB5CAF">
        <w:rPr>
          <w:rFonts w:ascii="Arial" w:hAnsi="Arial" w:cs="Arial"/>
          <w:b/>
          <w:i/>
          <w:sz w:val="26"/>
          <w:szCs w:val="26"/>
        </w:rPr>
        <w:t xml:space="preserve"> </w:t>
      </w:r>
    </w:p>
    <w:p w:rsidR="00D33FD9" w:rsidRPr="00FB5CAF" w:rsidRDefault="00D33FD9" w:rsidP="00A8791E">
      <w:pPr>
        <w:ind w:firstLine="709"/>
        <w:jc w:val="center"/>
        <w:rPr>
          <w:rFonts w:ascii="Arial" w:hAnsi="Arial" w:cs="Arial"/>
          <w:sz w:val="26"/>
          <w:szCs w:val="26"/>
          <w:u w:val="single"/>
        </w:rPr>
      </w:pPr>
      <w:r w:rsidRPr="00FB5CAF">
        <w:rPr>
          <w:rFonts w:ascii="Arial" w:hAnsi="Arial" w:cs="Arial"/>
          <w:b/>
          <w:i/>
          <w:sz w:val="26"/>
          <w:szCs w:val="26"/>
        </w:rPr>
        <w:t>Тюменской области</w:t>
      </w:r>
    </w:p>
    <w:p w:rsidR="00632464" w:rsidRPr="00FB5CAF" w:rsidRDefault="00632464" w:rsidP="00996BC7">
      <w:pPr>
        <w:ind w:firstLine="709"/>
        <w:jc w:val="both"/>
        <w:rPr>
          <w:rFonts w:ascii="Arial" w:hAnsi="Arial" w:cs="Arial"/>
          <w:sz w:val="26"/>
          <w:szCs w:val="26"/>
        </w:rPr>
      </w:pPr>
    </w:p>
    <w:p w:rsidR="0042571C" w:rsidRPr="00FB5CAF" w:rsidRDefault="0042571C" w:rsidP="00996BC7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FB5CAF">
        <w:rPr>
          <w:rFonts w:ascii="Arial" w:hAnsi="Arial" w:cs="Arial"/>
          <w:sz w:val="26"/>
          <w:szCs w:val="26"/>
        </w:rPr>
        <w:t xml:space="preserve">В 2015 году Аппаратом Губернатора Тюменской области как уполномоченным исполнительным органом государственной власти Тюменской области по внедрению </w:t>
      </w:r>
      <w:r w:rsidR="00E831FD" w:rsidRPr="00FB5CAF">
        <w:rPr>
          <w:rFonts w:ascii="Arial" w:hAnsi="Arial" w:cs="Arial"/>
          <w:sz w:val="26"/>
          <w:szCs w:val="26"/>
        </w:rPr>
        <w:t xml:space="preserve">и развитию </w:t>
      </w:r>
      <w:r w:rsidRPr="00FB5CAF">
        <w:rPr>
          <w:rFonts w:ascii="Arial" w:hAnsi="Arial" w:cs="Arial"/>
          <w:sz w:val="26"/>
          <w:szCs w:val="26"/>
        </w:rPr>
        <w:t>инсти</w:t>
      </w:r>
      <w:r w:rsidR="00E831FD" w:rsidRPr="00FB5CAF">
        <w:rPr>
          <w:rFonts w:ascii="Arial" w:hAnsi="Arial" w:cs="Arial"/>
          <w:sz w:val="26"/>
          <w:szCs w:val="26"/>
        </w:rPr>
        <w:t>тута ОРВ в регионе проводилась</w:t>
      </w:r>
      <w:r w:rsidRPr="00FB5CAF">
        <w:rPr>
          <w:rFonts w:ascii="Arial" w:hAnsi="Arial" w:cs="Arial"/>
          <w:sz w:val="26"/>
          <w:szCs w:val="26"/>
        </w:rPr>
        <w:t xml:space="preserve"> работа</w:t>
      </w:r>
      <w:r w:rsidR="00E831FD" w:rsidRPr="00FB5CAF">
        <w:rPr>
          <w:rFonts w:ascii="Arial" w:hAnsi="Arial" w:cs="Arial"/>
          <w:sz w:val="26"/>
          <w:szCs w:val="26"/>
        </w:rPr>
        <w:t xml:space="preserve"> по следующим направлениям</w:t>
      </w:r>
      <w:r w:rsidRPr="00FB5CAF">
        <w:rPr>
          <w:rFonts w:ascii="Arial" w:hAnsi="Arial" w:cs="Arial"/>
          <w:sz w:val="26"/>
          <w:szCs w:val="26"/>
        </w:rPr>
        <w:t>.</w:t>
      </w:r>
    </w:p>
    <w:p w:rsidR="00786DBA" w:rsidRPr="00FB5CAF" w:rsidRDefault="00317412" w:rsidP="00996BC7">
      <w:pPr>
        <w:ind w:firstLine="709"/>
        <w:jc w:val="both"/>
        <w:rPr>
          <w:rFonts w:ascii="Arial" w:hAnsi="Arial" w:cs="Arial"/>
          <w:sz w:val="26"/>
          <w:szCs w:val="26"/>
        </w:rPr>
      </w:pPr>
      <w:proofErr w:type="gramStart"/>
      <w:r w:rsidRPr="00FB5CAF">
        <w:rPr>
          <w:rFonts w:ascii="Arial" w:hAnsi="Arial" w:cs="Arial"/>
          <w:sz w:val="26"/>
          <w:szCs w:val="26"/>
        </w:rPr>
        <w:t xml:space="preserve">- </w:t>
      </w:r>
      <w:r w:rsidR="00786DBA" w:rsidRPr="00FB5CAF">
        <w:rPr>
          <w:rFonts w:ascii="Arial" w:hAnsi="Arial" w:cs="Arial"/>
          <w:sz w:val="26"/>
          <w:szCs w:val="26"/>
        </w:rPr>
        <w:t xml:space="preserve">взаимодействие </w:t>
      </w:r>
      <w:r w:rsidR="008D1FF7" w:rsidRPr="00FB5CAF">
        <w:rPr>
          <w:rFonts w:ascii="Arial" w:hAnsi="Arial" w:cs="Arial"/>
          <w:sz w:val="26"/>
          <w:szCs w:val="26"/>
        </w:rPr>
        <w:t xml:space="preserve">на постоянной основе </w:t>
      </w:r>
      <w:r w:rsidR="00786DBA" w:rsidRPr="00FB5CAF">
        <w:rPr>
          <w:rFonts w:ascii="Arial" w:hAnsi="Arial" w:cs="Arial"/>
          <w:sz w:val="26"/>
          <w:szCs w:val="26"/>
        </w:rPr>
        <w:t>с уполномоченным по правам предпринимателей в Тюменской области, с региональными ассоциациями (объединениями)</w:t>
      </w:r>
      <w:r w:rsidR="008D1FF7" w:rsidRPr="00FB5CAF">
        <w:rPr>
          <w:rFonts w:ascii="Arial" w:hAnsi="Arial" w:cs="Arial"/>
          <w:sz w:val="26"/>
          <w:szCs w:val="26"/>
        </w:rPr>
        <w:t>,</w:t>
      </w:r>
      <w:r w:rsidR="00786DBA" w:rsidRPr="00FB5CAF">
        <w:rPr>
          <w:rFonts w:ascii="Arial" w:hAnsi="Arial" w:cs="Arial"/>
          <w:sz w:val="26"/>
          <w:szCs w:val="26"/>
        </w:rPr>
        <w:t xml:space="preserve"> представляющими интересы предпринимательского сообщества (Торгово-промышленной палатой</w:t>
      </w:r>
      <w:r w:rsidR="008D1FF7" w:rsidRPr="00FB5CAF">
        <w:rPr>
          <w:rFonts w:ascii="Arial" w:hAnsi="Arial" w:cs="Arial"/>
          <w:sz w:val="26"/>
          <w:szCs w:val="26"/>
        </w:rPr>
        <w:t xml:space="preserve"> Тюменской области</w:t>
      </w:r>
      <w:r w:rsidR="00786DBA" w:rsidRPr="00FB5CAF">
        <w:rPr>
          <w:rFonts w:ascii="Arial" w:hAnsi="Arial" w:cs="Arial"/>
          <w:sz w:val="26"/>
          <w:szCs w:val="26"/>
        </w:rPr>
        <w:t xml:space="preserve">, Союзом </w:t>
      </w:r>
      <w:r w:rsidR="000534A1" w:rsidRPr="00FB5CAF">
        <w:rPr>
          <w:rFonts w:ascii="Arial" w:hAnsi="Arial" w:cs="Arial"/>
          <w:sz w:val="26"/>
          <w:szCs w:val="26"/>
        </w:rPr>
        <w:t xml:space="preserve">«Объединение </w:t>
      </w:r>
      <w:r w:rsidR="00786DBA" w:rsidRPr="00FB5CAF">
        <w:rPr>
          <w:rFonts w:ascii="Arial" w:hAnsi="Arial" w:cs="Arial"/>
          <w:sz w:val="26"/>
          <w:szCs w:val="26"/>
        </w:rPr>
        <w:t>работодателей</w:t>
      </w:r>
      <w:r w:rsidR="000534A1" w:rsidRPr="00FB5CAF">
        <w:rPr>
          <w:rFonts w:ascii="Arial" w:hAnsi="Arial" w:cs="Arial"/>
          <w:sz w:val="26"/>
          <w:szCs w:val="26"/>
        </w:rPr>
        <w:t xml:space="preserve"> Тюменской области»</w:t>
      </w:r>
      <w:r w:rsidR="00786DBA" w:rsidRPr="00FB5CAF">
        <w:rPr>
          <w:rFonts w:ascii="Arial" w:hAnsi="Arial" w:cs="Arial"/>
          <w:sz w:val="26"/>
          <w:szCs w:val="26"/>
        </w:rPr>
        <w:t xml:space="preserve">, </w:t>
      </w:r>
      <w:r w:rsidR="008D30C9" w:rsidRPr="00FB5CAF">
        <w:rPr>
          <w:rFonts w:ascii="Arial" w:hAnsi="Arial" w:cs="Arial"/>
          <w:sz w:val="26"/>
          <w:szCs w:val="26"/>
        </w:rPr>
        <w:t>ТРО «</w:t>
      </w:r>
      <w:r w:rsidR="00786DBA" w:rsidRPr="00FB5CAF">
        <w:rPr>
          <w:rFonts w:ascii="Arial" w:hAnsi="Arial" w:cs="Arial"/>
          <w:sz w:val="26"/>
          <w:szCs w:val="26"/>
        </w:rPr>
        <w:t>Деловая Россия</w:t>
      </w:r>
      <w:r w:rsidR="008D30C9" w:rsidRPr="00FB5CAF">
        <w:rPr>
          <w:rFonts w:ascii="Arial" w:hAnsi="Arial" w:cs="Arial"/>
          <w:sz w:val="26"/>
          <w:szCs w:val="26"/>
        </w:rPr>
        <w:t>»</w:t>
      </w:r>
      <w:r w:rsidR="00786DBA" w:rsidRPr="00FB5CAF">
        <w:rPr>
          <w:rFonts w:ascii="Arial" w:hAnsi="Arial" w:cs="Arial"/>
          <w:sz w:val="26"/>
          <w:szCs w:val="26"/>
        </w:rPr>
        <w:t xml:space="preserve">, </w:t>
      </w:r>
      <w:r w:rsidR="008D30C9" w:rsidRPr="00FB5CAF">
        <w:rPr>
          <w:rFonts w:ascii="Arial" w:hAnsi="Arial" w:cs="Arial"/>
          <w:sz w:val="26"/>
          <w:szCs w:val="26"/>
        </w:rPr>
        <w:t>«</w:t>
      </w:r>
      <w:r w:rsidR="00786DBA" w:rsidRPr="00FB5CAF">
        <w:rPr>
          <w:rFonts w:ascii="Arial" w:hAnsi="Arial" w:cs="Arial"/>
          <w:sz w:val="26"/>
          <w:szCs w:val="26"/>
        </w:rPr>
        <w:t>Опора России</w:t>
      </w:r>
      <w:r w:rsidR="008D30C9" w:rsidRPr="00FB5CAF">
        <w:rPr>
          <w:rFonts w:ascii="Arial" w:hAnsi="Arial" w:cs="Arial"/>
          <w:sz w:val="26"/>
          <w:szCs w:val="26"/>
        </w:rPr>
        <w:t>»</w:t>
      </w:r>
      <w:r w:rsidR="00786DBA" w:rsidRPr="00FB5CAF">
        <w:rPr>
          <w:rFonts w:ascii="Arial" w:hAnsi="Arial" w:cs="Arial"/>
          <w:sz w:val="26"/>
          <w:szCs w:val="26"/>
        </w:rPr>
        <w:t xml:space="preserve">), </w:t>
      </w:r>
      <w:r w:rsidR="00790815" w:rsidRPr="00FB5CAF">
        <w:rPr>
          <w:rFonts w:ascii="Arial" w:hAnsi="Arial" w:cs="Arial"/>
          <w:sz w:val="26"/>
          <w:szCs w:val="26"/>
        </w:rPr>
        <w:t xml:space="preserve">а также </w:t>
      </w:r>
      <w:r w:rsidR="00786DBA" w:rsidRPr="00FB5CAF">
        <w:rPr>
          <w:rFonts w:ascii="Arial" w:hAnsi="Arial" w:cs="Arial"/>
          <w:sz w:val="26"/>
          <w:szCs w:val="26"/>
        </w:rPr>
        <w:t>с представителями Агентства стратегических инициатив (АСИ) путем принятия участия в заседаниях Экспертной группы Тюменской области по мониторингу внедрения Стандарта деятельности органов  исполнительной власти субъекта</w:t>
      </w:r>
      <w:proofErr w:type="gramEnd"/>
      <w:r w:rsidR="00786DBA" w:rsidRPr="00FB5CAF">
        <w:rPr>
          <w:rFonts w:ascii="Arial" w:hAnsi="Arial" w:cs="Arial"/>
          <w:sz w:val="26"/>
          <w:szCs w:val="26"/>
        </w:rPr>
        <w:t xml:space="preserve"> Российской Федерации по обеспечению благоприятного инвестиционного климата в регионе</w:t>
      </w:r>
      <w:r w:rsidRPr="00FB5CAF">
        <w:rPr>
          <w:rFonts w:ascii="Arial" w:hAnsi="Arial" w:cs="Arial"/>
          <w:sz w:val="26"/>
          <w:szCs w:val="26"/>
        </w:rPr>
        <w:t>;</w:t>
      </w:r>
      <w:r w:rsidR="00786DBA" w:rsidRPr="00FB5CAF">
        <w:rPr>
          <w:rFonts w:ascii="Arial" w:hAnsi="Arial" w:cs="Arial"/>
          <w:sz w:val="26"/>
          <w:szCs w:val="26"/>
        </w:rPr>
        <w:t xml:space="preserve"> </w:t>
      </w:r>
    </w:p>
    <w:p w:rsidR="00786DBA" w:rsidRPr="00FB5CAF" w:rsidRDefault="00317412" w:rsidP="00996BC7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FB5CAF">
        <w:rPr>
          <w:rFonts w:ascii="Arial" w:hAnsi="Arial" w:cs="Arial"/>
          <w:sz w:val="26"/>
          <w:szCs w:val="26"/>
        </w:rPr>
        <w:t xml:space="preserve">- </w:t>
      </w:r>
      <w:r w:rsidR="00786DBA" w:rsidRPr="00FB5CAF">
        <w:rPr>
          <w:rFonts w:ascii="Arial" w:hAnsi="Arial" w:cs="Arial"/>
          <w:sz w:val="26"/>
          <w:szCs w:val="26"/>
        </w:rPr>
        <w:t>выпу</w:t>
      </w:r>
      <w:r w:rsidRPr="00FB5CAF">
        <w:rPr>
          <w:rFonts w:ascii="Arial" w:hAnsi="Arial" w:cs="Arial"/>
          <w:sz w:val="26"/>
          <w:szCs w:val="26"/>
        </w:rPr>
        <w:t>ск</w:t>
      </w:r>
      <w:r w:rsidR="00786DBA" w:rsidRPr="00FB5CAF">
        <w:rPr>
          <w:rFonts w:ascii="Arial" w:hAnsi="Arial" w:cs="Arial"/>
          <w:sz w:val="26"/>
          <w:szCs w:val="26"/>
        </w:rPr>
        <w:t xml:space="preserve"> информационны</w:t>
      </w:r>
      <w:r w:rsidRPr="00FB5CAF">
        <w:rPr>
          <w:rFonts w:ascii="Arial" w:hAnsi="Arial" w:cs="Arial"/>
          <w:sz w:val="26"/>
          <w:szCs w:val="26"/>
        </w:rPr>
        <w:t>х</w:t>
      </w:r>
      <w:r w:rsidR="00786DBA" w:rsidRPr="00FB5CAF">
        <w:rPr>
          <w:rFonts w:ascii="Arial" w:hAnsi="Arial" w:cs="Arial"/>
          <w:sz w:val="26"/>
          <w:szCs w:val="26"/>
        </w:rPr>
        <w:t xml:space="preserve"> буклет</w:t>
      </w:r>
      <w:r w:rsidRPr="00FB5CAF">
        <w:rPr>
          <w:rFonts w:ascii="Arial" w:hAnsi="Arial" w:cs="Arial"/>
          <w:sz w:val="26"/>
          <w:szCs w:val="26"/>
        </w:rPr>
        <w:t>ов для предпринимателей «Что такое ОРВ», их распространение через организации, представляющие интересы предпринимательского сообщества и уполномоченного по правам предпринимателей в Тюменской области;</w:t>
      </w:r>
    </w:p>
    <w:p w:rsidR="00786DBA" w:rsidRPr="00FB5CAF" w:rsidRDefault="00212E6D" w:rsidP="00996BC7">
      <w:pPr>
        <w:ind w:firstLine="709"/>
        <w:jc w:val="both"/>
        <w:rPr>
          <w:rFonts w:ascii="Arial" w:hAnsi="Arial" w:cs="Arial"/>
          <w:sz w:val="26"/>
          <w:szCs w:val="26"/>
        </w:rPr>
      </w:pPr>
      <w:proofErr w:type="gramStart"/>
      <w:r w:rsidRPr="00FB5CAF">
        <w:rPr>
          <w:rFonts w:ascii="Arial" w:hAnsi="Arial" w:cs="Arial"/>
          <w:sz w:val="26"/>
          <w:szCs w:val="26"/>
        </w:rPr>
        <w:t>- </w:t>
      </w:r>
      <w:r w:rsidR="00786DBA" w:rsidRPr="00FB5CAF">
        <w:rPr>
          <w:rFonts w:ascii="Arial" w:hAnsi="Arial" w:cs="Arial"/>
          <w:sz w:val="26"/>
          <w:szCs w:val="26"/>
        </w:rPr>
        <w:t>участие в различных мероприятиях, организуемых Минэкономразвития России и посвященных в</w:t>
      </w:r>
      <w:r w:rsidR="008D30C9" w:rsidRPr="00FB5CAF">
        <w:rPr>
          <w:rFonts w:ascii="Arial" w:hAnsi="Arial" w:cs="Arial"/>
          <w:sz w:val="26"/>
          <w:szCs w:val="26"/>
        </w:rPr>
        <w:t>опросам развития института ОРВ:</w:t>
      </w:r>
      <w:r w:rsidR="00786DBA" w:rsidRPr="00FB5CAF">
        <w:rPr>
          <w:rFonts w:ascii="Arial" w:hAnsi="Arial" w:cs="Arial"/>
          <w:sz w:val="26"/>
          <w:szCs w:val="26"/>
        </w:rPr>
        <w:t xml:space="preserve"> в заседании рабочей группы по вопросам взаимодействия с субъектами Российской Федерации при Консультативном Совете по оценке </w:t>
      </w:r>
      <w:r w:rsidR="00786DBA" w:rsidRPr="00FB5CAF">
        <w:rPr>
          <w:rFonts w:ascii="Arial" w:hAnsi="Arial" w:cs="Arial"/>
          <w:sz w:val="26"/>
          <w:szCs w:val="26"/>
        </w:rPr>
        <w:lastRenderedPageBreak/>
        <w:t>регулирующего воздействия при Минэкономразвития России, в первой Всероссийской конференции «Роль и значение института оценки регулирующего воздействия в принятии регуляторных решений и улучшении инвестиционного климата регионов» и в конференции «Регуляторная политика в</w:t>
      </w:r>
      <w:proofErr w:type="gramEnd"/>
      <w:r w:rsidR="00786DBA" w:rsidRPr="00FB5CAF">
        <w:rPr>
          <w:rFonts w:ascii="Arial" w:hAnsi="Arial" w:cs="Arial"/>
          <w:sz w:val="26"/>
          <w:szCs w:val="26"/>
        </w:rPr>
        <w:t xml:space="preserve"> России: эффективность бизнеса как отражение качества работы власти»</w:t>
      </w:r>
      <w:r w:rsidR="00C35BC6" w:rsidRPr="00FB5CAF">
        <w:rPr>
          <w:rFonts w:ascii="Arial" w:hAnsi="Arial" w:cs="Arial"/>
          <w:sz w:val="26"/>
          <w:szCs w:val="26"/>
        </w:rPr>
        <w:t>;</w:t>
      </w:r>
    </w:p>
    <w:p w:rsidR="00786DBA" w:rsidRPr="00FB5CAF" w:rsidRDefault="00C35BC6" w:rsidP="00996BC7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FB5CAF">
        <w:rPr>
          <w:rFonts w:ascii="Arial" w:hAnsi="Arial" w:cs="Arial"/>
          <w:sz w:val="26"/>
          <w:szCs w:val="26"/>
        </w:rPr>
        <w:t xml:space="preserve">- </w:t>
      </w:r>
      <w:r w:rsidR="00212E6D" w:rsidRPr="00FB5CAF">
        <w:rPr>
          <w:rFonts w:ascii="Arial" w:hAnsi="Arial" w:cs="Arial"/>
          <w:sz w:val="26"/>
          <w:szCs w:val="26"/>
        </w:rPr>
        <w:t>взаимодействие с органами местного самоуправления в целях</w:t>
      </w:r>
      <w:r w:rsidR="000534A1" w:rsidRPr="00FB5CAF">
        <w:rPr>
          <w:rFonts w:ascii="Arial" w:hAnsi="Arial" w:cs="Arial"/>
          <w:sz w:val="26"/>
          <w:szCs w:val="26"/>
        </w:rPr>
        <w:t xml:space="preserve"> обеспечени</w:t>
      </w:r>
      <w:r w:rsidR="00212E6D" w:rsidRPr="00FB5CAF">
        <w:rPr>
          <w:rFonts w:ascii="Arial" w:hAnsi="Arial" w:cs="Arial"/>
          <w:sz w:val="26"/>
          <w:szCs w:val="26"/>
        </w:rPr>
        <w:t>я</w:t>
      </w:r>
      <w:r w:rsidR="000534A1" w:rsidRPr="00FB5CAF">
        <w:rPr>
          <w:rFonts w:ascii="Arial" w:hAnsi="Arial" w:cs="Arial"/>
          <w:sz w:val="26"/>
          <w:szCs w:val="26"/>
        </w:rPr>
        <w:t xml:space="preserve"> </w:t>
      </w:r>
      <w:r w:rsidR="000534A1" w:rsidRPr="00FB5CAF">
        <w:rPr>
          <w:rFonts w:ascii="Arial" w:hAnsi="Arial" w:cs="Arial"/>
          <w:sz w:val="26"/>
          <w:szCs w:val="26"/>
        </w:rPr>
        <w:t xml:space="preserve">внедрения </w:t>
      </w:r>
      <w:r w:rsidR="000534A1" w:rsidRPr="00FB5CAF">
        <w:rPr>
          <w:rFonts w:ascii="Arial" w:hAnsi="Arial" w:cs="Arial"/>
          <w:sz w:val="26"/>
          <w:szCs w:val="26"/>
        </w:rPr>
        <w:t xml:space="preserve">с 01.01.2016 </w:t>
      </w:r>
      <w:r w:rsidR="000534A1" w:rsidRPr="00FB5CAF">
        <w:rPr>
          <w:rFonts w:ascii="Arial" w:hAnsi="Arial" w:cs="Arial"/>
          <w:sz w:val="26"/>
          <w:szCs w:val="26"/>
        </w:rPr>
        <w:t xml:space="preserve">института ОРВ </w:t>
      </w:r>
      <w:r w:rsidR="000534A1" w:rsidRPr="00FB5CAF">
        <w:rPr>
          <w:rFonts w:ascii="Arial" w:hAnsi="Arial" w:cs="Arial"/>
          <w:sz w:val="26"/>
          <w:szCs w:val="26"/>
        </w:rPr>
        <w:t xml:space="preserve">во всех </w:t>
      </w:r>
      <w:r w:rsidR="000534A1" w:rsidRPr="00FB5CAF">
        <w:rPr>
          <w:rFonts w:ascii="Arial" w:hAnsi="Arial" w:cs="Arial"/>
          <w:sz w:val="26"/>
          <w:szCs w:val="26"/>
        </w:rPr>
        <w:t>городских округ</w:t>
      </w:r>
      <w:r w:rsidR="000534A1" w:rsidRPr="00FB5CAF">
        <w:rPr>
          <w:rFonts w:ascii="Arial" w:hAnsi="Arial" w:cs="Arial"/>
          <w:sz w:val="26"/>
          <w:szCs w:val="26"/>
        </w:rPr>
        <w:t>ах</w:t>
      </w:r>
      <w:r w:rsidR="000534A1" w:rsidRPr="00FB5CAF">
        <w:rPr>
          <w:rFonts w:ascii="Arial" w:hAnsi="Arial" w:cs="Arial"/>
          <w:sz w:val="26"/>
          <w:szCs w:val="26"/>
        </w:rPr>
        <w:t xml:space="preserve"> и муниципальных район</w:t>
      </w:r>
      <w:r w:rsidR="000534A1" w:rsidRPr="00FB5CAF">
        <w:rPr>
          <w:rFonts w:ascii="Arial" w:hAnsi="Arial" w:cs="Arial"/>
          <w:sz w:val="26"/>
          <w:szCs w:val="26"/>
        </w:rPr>
        <w:t>ах</w:t>
      </w:r>
      <w:r w:rsidR="000534A1" w:rsidRPr="00FB5CAF">
        <w:rPr>
          <w:rFonts w:ascii="Arial" w:hAnsi="Arial" w:cs="Arial"/>
          <w:sz w:val="26"/>
          <w:szCs w:val="26"/>
        </w:rPr>
        <w:t xml:space="preserve"> Тюменской области</w:t>
      </w:r>
      <w:r w:rsidR="00DF5826" w:rsidRPr="00FB5CAF">
        <w:rPr>
          <w:rFonts w:ascii="Arial" w:hAnsi="Arial" w:cs="Arial"/>
          <w:sz w:val="26"/>
          <w:szCs w:val="26"/>
        </w:rPr>
        <w:t>.</w:t>
      </w:r>
    </w:p>
    <w:p w:rsidR="006D48D0" w:rsidRDefault="006D48D0" w:rsidP="00996BC7">
      <w:pPr>
        <w:ind w:firstLine="709"/>
        <w:jc w:val="both"/>
        <w:rPr>
          <w:rFonts w:ascii="Arial" w:hAnsi="Arial" w:cs="Arial"/>
          <w:sz w:val="26"/>
          <w:szCs w:val="26"/>
        </w:rPr>
      </w:pPr>
    </w:p>
    <w:p w:rsidR="00AC4915" w:rsidRPr="00FB5CAF" w:rsidRDefault="006D48D0" w:rsidP="00996BC7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В заключение </w:t>
      </w:r>
      <w:bookmarkStart w:id="0" w:name="_GoBack"/>
      <w:bookmarkEnd w:id="0"/>
      <w:r w:rsidR="00B54CC0" w:rsidRPr="00FB5CAF">
        <w:rPr>
          <w:rFonts w:ascii="Arial" w:hAnsi="Arial" w:cs="Arial"/>
          <w:sz w:val="26"/>
          <w:szCs w:val="26"/>
        </w:rPr>
        <w:t xml:space="preserve">следует отметить, что </w:t>
      </w:r>
      <w:r w:rsidR="007E4704" w:rsidRPr="00FB5CAF">
        <w:rPr>
          <w:rFonts w:ascii="Arial" w:hAnsi="Arial" w:cs="Arial"/>
          <w:sz w:val="26"/>
          <w:szCs w:val="26"/>
        </w:rPr>
        <w:t xml:space="preserve">ежегодно Министерством экономического развития Российской Федерации составляется рейтинг качества осуществления ОРВ </w:t>
      </w:r>
      <w:r w:rsidR="00766E4E" w:rsidRPr="00FB5CAF">
        <w:rPr>
          <w:rFonts w:ascii="Arial" w:hAnsi="Arial" w:cs="Arial"/>
          <w:sz w:val="26"/>
          <w:szCs w:val="26"/>
        </w:rPr>
        <w:t xml:space="preserve">и экспертизы </w:t>
      </w:r>
      <w:r w:rsidR="007E4704" w:rsidRPr="00FB5CAF">
        <w:rPr>
          <w:rFonts w:ascii="Arial" w:hAnsi="Arial" w:cs="Arial"/>
          <w:sz w:val="26"/>
          <w:szCs w:val="26"/>
        </w:rPr>
        <w:t xml:space="preserve">в </w:t>
      </w:r>
      <w:r w:rsidR="00766E4E" w:rsidRPr="00FB5CAF">
        <w:rPr>
          <w:rFonts w:ascii="Arial" w:hAnsi="Arial" w:cs="Arial"/>
          <w:sz w:val="26"/>
          <w:szCs w:val="26"/>
        </w:rPr>
        <w:t>субъектах</w:t>
      </w:r>
      <w:r w:rsidR="007E4704" w:rsidRPr="00FB5CAF">
        <w:rPr>
          <w:rFonts w:ascii="Arial" w:hAnsi="Arial" w:cs="Arial"/>
          <w:sz w:val="26"/>
          <w:szCs w:val="26"/>
        </w:rPr>
        <w:t xml:space="preserve"> Росс</w:t>
      </w:r>
      <w:r w:rsidR="00766E4E" w:rsidRPr="00FB5CAF">
        <w:rPr>
          <w:rFonts w:ascii="Arial" w:hAnsi="Arial" w:cs="Arial"/>
          <w:sz w:val="26"/>
          <w:szCs w:val="26"/>
        </w:rPr>
        <w:t>ийской Федерации</w:t>
      </w:r>
      <w:r w:rsidR="007E4704" w:rsidRPr="00FB5CAF">
        <w:rPr>
          <w:rFonts w:ascii="Arial" w:hAnsi="Arial" w:cs="Arial"/>
          <w:sz w:val="26"/>
          <w:szCs w:val="26"/>
        </w:rPr>
        <w:t>. П</w:t>
      </w:r>
      <w:r w:rsidR="00B54CC0" w:rsidRPr="00FB5CAF">
        <w:rPr>
          <w:rFonts w:ascii="Arial" w:hAnsi="Arial" w:cs="Arial"/>
          <w:sz w:val="26"/>
          <w:szCs w:val="26"/>
        </w:rPr>
        <w:t xml:space="preserve">о итогам </w:t>
      </w:r>
      <w:r w:rsidR="00105B50" w:rsidRPr="00FB5CAF">
        <w:rPr>
          <w:rFonts w:ascii="Arial" w:hAnsi="Arial" w:cs="Arial"/>
          <w:sz w:val="26"/>
          <w:szCs w:val="26"/>
        </w:rPr>
        <w:t xml:space="preserve">рейтинга </w:t>
      </w:r>
      <w:r w:rsidR="00B54CC0" w:rsidRPr="00FB5CAF">
        <w:rPr>
          <w:rFonts w:ascii="Arial" w:hAnsi="Arial" w:cs="Arial"/>
          <w:sz w:val="26"/>
          <w:szCs w:val="26"/>
        </w:rPr>
        <w:t xml:space="preserve">2015 года </w:t>
      </w:r>
      <w:r w:rsidR="007E4704" w:rsidRPr="00FB5CAF">
        <w:rPr>
          <w:rFonts w:ascii="Arial" w:hAnsi="Arial" w:cs="Arial"/>
          <w:sz w:val="26"/>
          <w:szCs w:val="26"/>
        </w:rPr>
        <w:t>Тю</w:t>
      </w:r>
      <w:r w:rsidR="00E419D4" w:rsidRPr="00FB5CAF">
        <w:rPr>
          <w:rFonts w:ascii="Arial" w:hAnsi="Arial" w:cs="Arial"/>
          <w:sz w:val="26"/>
          <w:szCs w:val="26"/>
        </w:rPr>
        <w:t xml:space="preserve">менская область </w:t>
      </w:r>
      <w:r w:rsidR="00105B50" w:rsidRPr="00FB5CAF">
        <w:rPr>
          <w:rFonts w:ascii="Arial" w:hAnsi="Arial" w:cs="Arial"/>
          <w:sz w:val="26"/>
          <w:szCs w:val="26"/>
        </w:rPr>
        <w:t xml:space="preserve">вошла в группу </w:t>
      </w:r>
      <w:r w:rsidR="00AD291D" w:rsidRPr="00FB5CAF">
        <w:rPr>
          <w:rFonts w:ascii="Arial" w:hAnsi="Arial" w:cs="Arial"/>
          <w:sz w:val="26"/>
          <w:szCs w:val="26"/>
        </w:rPr>
        <w:t xml:space="preserve">с </w:t>
      </w:r>
      <w:r w:rsidR="00537544" w:rsidRPr="00FB5CAF">
        <w:rPr>
          <w:rFonts w:ascii="Arial" w:hAnsi="Arial" w:cs="Arial"/>
          <w:sz w:val="26"/>
          <w:szCs w:val="26"/>
        </w:rPr>
        <w:t>«</w:t>
      </w:r>
      <w:r w:rsidR="00AD291D" w:rsidRPr="00FB5CAF">
        <w:rPr>
          <w:rFonts w:ascii="Arial" w:hAnsi="Arial" w:cs="Arial"/>
          <w:sz w:val="26"/>
          <w:szCs w:val="26"/>
        </w:rPr>
        <w:t xml:space="preserve">высшим </w:t>
      </w:r>
      <w:r w:rsidR="00105B50" w:rsidRPr="00FB5CAF">
        <w:rPr>
          <w:rFonts w:ascii="Arial" w:hAnsi="Arial" w:cs="Arial"/>
          <w:sz w:val="26"/>
          <w:szCs w:val="26"/>
        </w:rPr>
        <w:t>уров</w:t>
      </w:r>
      <w:r w:rsidR="00AD291D" w:rsidRPr="00FB5CAF">
        <w:rPr>
          <w:rFonts w:ascii="Arial" w:hAnsi="Arial" w:cs="Arial"/>
          <w:sz w:val="26"/>
          <w:szCs w:val="26"/>
        </w:rPr>
        <w:t>нем</w:t>
      </w:r>
      <w:r w:rsidR="00537544" w:rsidRPr="00FB5CAF">
        <w:rPr>
          <w:rFonts w:ascii="Arial" w:hAnsi="Arial" w:cs="Arial"/>
          <w:sz w:val="26"/>
          <w:szCs w:val="26"/>
        </w:rPr>
        <w:t>»</w:t>
      </w:r>
      <w:r w:rsidR="00AD291D" w:rsidRPr="00FB5CAF">
        <w:rPr>
          <w:rFonts w:ascii="Arial" w:hAnsi="Arial" w:cs="Arial"/>
          <w:sz w:val="26"/>
          <w:szCs w:val="26"/>
        </w:rPr>
        <w:t xml:space="preserve"> оценки качества проведения ОРВ</w:t>
      </w:r>
      <w:r w:rsidR="00A166D8" w:rsidRPr="00FB5CAF">
        <w:rPr>
          <w:rFonts w:ascii="Arial" w:hAnsi="Arial" w:cs="Arial"/>
          <w:sz w:val="26"/>
          <w:szCs w:val="26"/>
        </w:rPr>
        <w:t>, перейдя из группы «хороший уровень» в</w:t>
      </w:r>
      <w:r w:rsidR="0082398A" w:rsidRPr="00FB5CAF">
        <w:rPr>
          <w:rFonts w:ascii="Arial" w:hAnsi="Arial" w:cs="Arial"/>
          <w:sz w:val="26"/>
          <w:szCs w:val="26"/>
        </w:rPr>
        <w:t xml:space="preserve"> сравне</w:t>
      </w:r>
      <w:r w:rsidR="00740B97" w:rsidRPr="00FB5CAF">
        <w:rPr>
          <w:rFonts w:ascii="Arial" w:hAnsi="Arial" w:cs="Arial"/>
          <w:sz w:val="26"/>
          <w:szCs w:val="26"/>
        </w:rPr>
        <w:t>нии</w:t>
      </w:r>
      <w:r w:rsidR="0082398A" w:rsidRPr="00FB5CAF">
        <w:rPr>
          <w:rFonts w:ascii="Arial" w:hAnsi="Arial" w:cs="Arial"/>
          <w:sz w:val="26"/>
          <w:szCs w:val="26"/>
        </w:rPr>
        <w:t xml:space="preserve"> с 2014 годом</w:t>
      </w:r>
      <w:r w:rsidR="00740B97" w:rsidRPr="00FB5CAF">
        <w:rPr>
          <w:rFonts w:ascii="Arial" w:hAnsi="Arial" w:cs="Arial"/>
          <w:sz w:val="26"/>
          <w:szCs w:val="26"/>
        </w:rPr>
        <w:t>. Всего</w:t>
      </w:r>
      <w:r w:rsidR="0082398A" w:rsidRPr="00FB5CAF">
        <w:rPr>
          <w:rFonts w:ascii="Arial" w:hAnsi="Arial" w:cs="Arial"/>
          <w:sz w:val="26"/>
          <w:szCs w:val="26"/>
        </w:rPr>
        <w:t xml:space="preserve"> </w:t>
      </w:r>
      <w:r w:rsidR="00740B97" w:rsidRPr="00FB5CAF">
        <w:rPr>
          <w:rFonts w:ascii="Arial" w:hAnsi="Arial" w:cs="Arial"/>
          <w:sz w:val="26"/>
          <w:szCs w:val="26"/>
        </w:rPr>
        <w:t>в групп</w:t>
      </w:r>
      <w:r w:rsidR="009D06F3" w:rsidRPr="00FB5CAF">
        <w:rPr>
          <w:rFonts w:ascii="Arial" w:hAnsi="Arial" w:cs="Arial"/>
          <w:sz w:val="26"/>
          <w:szCs w:val="26"/>
        </w:rPr>
        <w:t>е</w:t>
      </w:r>
      <w:r w:rsidR="00740B97" w:rsidRPr="00FB5CAF">
        <w:rPr>
          <w:rFonts w:ascii="Arial" w:hAnsi="Arial" w:cs="Arial"/>
          <w:sz w:val="26"/>
          <w:szCs w:val="26"/>
        </w:rPr>
        <w:t xml:space="preserve"> с высшей оценкой 38 субъектов РФ, Тюменская область </w:t>
      </w:r>
      <w:r w:rsidR="00105B50" w:rsidRPr="00FB5CAF">
        <w:rPr>
          <w:rFonts w:ascii="Arial" w:hAnsi="Arial" w:cs="Arial"/>
          <w:sz w:val="26"/>
          <w:szCs w:val="26"/>
        </w:rPr>
        <w:t>зан</w:t>
      </w:r>
      <w:r w:rsidR="00740B97" w:rsidRPr="00FB5CAF">
        <w:rPr>
          <w:rFonts w:ascii="Arial" w:hAnsi="Arial" w:cs="Arial"/>
          <w:sz w:val="26"/>
          <w:szCs w:val="26"/>
        </w:rPr>
        <w:t>имает</w:t>
      </w:r>
      <w:r w:rsidR="00105B50" w:rsidRPr="00FB5CAF">
        <w:rPr>
          <w:rFonts w:ascii="Arial" w:hAnsi="Arial" w:cs="Arial"/>
          <w:sz w:val="26"/>
          <w:szCs w:val="26"/>
        </w:rPr>
        <w:t xml:space="preserve"> в рейтинге 29 </w:t>
      </w:r>
      <w:r w:rsidR="00740B97" w:rsidRPr="00FB5CAF">
        <w:rPr>
          <w:rFonts w:ascii="Arial" w:hAnsi="Arial" w:cs="Arial"/>
          <w:sz w:val="26"/>
          <w:szCs w:val="26"/>
        </w:rPr>
        <w:t>строчку</w:t>
      </w:r>
      <w:r w:rsidR="00105B50" w:rsidRPr="00FB5CAF">
        <w:rPr>
          <w:rFonts w:ascii="Arial" w:hAnsi="Arial" w:cs="Arial"/>
          <w:sz w:val="26"/>
          <w:szCs w:val="26"/>
        </w:rPr>
        <w:t xml:space="preserve">. </w:t>
      </w:r>
      <w:r w:rsidR="00AC4915" w:rsidRPr="00FB5CAF">
        <w:rPr>
          <w:rFonts w:ascii="Arial" w:hAnsi="Arial" w:cs="Arial"/>
          <w:sz w:val="26"/>
          <w:szCs w:val="26"/>
        </w:rPr>
        <w:t xml:space="preserve"> </w:t>
      </w:r>
    </w:p>
    <w:p w:rsidR="00B54CC0" w:rsidRPr="00FB5CAF" w:rsidRDefault="00BD4E06" w:rsidP="00996BC7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FB5CAF">
        <w:rPr>
          <w:rFonts w:ascii="Arial" w:hAnsi="Arial" w:cs="Arial"/>
          <w:sz w:val="26"/>
          <w:szCs w:val="26"/>
        </w:rPr>
        <w:t xml:space="preserve">С результатами рейтинга можно ознакомиться на </w:t>
      </w:r>
      <w:proofErr w:type="gramStart"/>
      <w:r w:rsidRPr="00FB5CAF">
        <w:rPr>
          <w:rFonts w:ascii="Arial" w:hAnsi="Arial" w:cs="Arial"/>
          <w:sz w:val="26"/>
          <w:szCs w:val="26"/>
        </w:rPr>
        <w:t>федеральном</w:t>
      </w:r>
      <w:proofErr w:type="gramEnd"/>
      <w:r w:rsidRPr="00FB5CAF">
        <w:rPr>
          <w:rFonts w:ascii="Arial" w:hAnsi="Arial" w:cs="Arial"/>
          <w:sz w:val="26"/>
          <w:szCs w:val="26"/>
        </w:rPr>
        <w:t xml:space="preserve"> </w:t>
      </w:r>
      <w:r w:rsidR="00996BC7" w:rsidRPr="00FB5CAF">
        <w:rPr>
          <w:rFonts w:ascii="Arial" w:hAnsi="Arial" w:cs="Arial"/>
          <w:sz w:val="26"/>
          <w:szCs w:val="26"/>
        </w:rPr>
        <w:t>интернет-</w:t>
      </w:r>
      <w:r w:rsidRPr="00FB5CAF">
        <w:rPr>
          <w:rFonts w:ascii="Arial" w:hAnsi="Arial" w:cs="Arial"/>
          <w:sz w:val="26"/>
          <w:szCs w:val="26"/>
        </w:rPr>
        <w:t xml:space="preserve">портале </w:t>
      </w:r>
      <w:proofErr w:type="spellStart"/>
      <w:r w:rsidRPr="00FB5CAF">
        <w:rPr>
          <w:rFonts w:ascii="Arial" w:hAnsi="Arial" w:cs="Arial"/>
          <w:sz w:val="26"/>
          <w:szCs w:val="26"/>
          <w:lang w:val="en-US"/>
        </w:rPr>
        <w:t>orv</w:t>
      </w:r>
      <w:proofErr w:type="spellEnd"/>
      <w:r w:rsidRPr="00FB5CAF">
        <w:rPr>
          <w:rFonts w:ascii="Arial" w:hAnsi="Arial" w:cs="Arial"/>
          <w:sz w:val="26"/>
          <w:szCs w:val="26"/>
        </w:rPr>
        <w:t>.</w:t>
      </w:r>
      <w:proofErr w:type="spellStart"/>
      <w:r w:rsidRPr="00FB5CAF">
        <w:rPr>
          <w:rFonts w:ascii="Arial" w:hAnsi="Arial" w:cs="Arial"/>
          <w:sz w:val="26"/>
          <w:szCs w:val="26"/>
          <w:lang w:val="en-US"/>
        </w:rPr>
        <w:t>gov</w:t>
      </w:r>
      <w:proofErr w:type="spellEnd"/>
      <w:r w:rsidRPr="00FB5CAF">
        <w:rPr>
          <w:rFonts w:ascii="Arial" w:hAnsi="Arial" w:cs="Arial"/>
          <w:sz w:val="26"/>
          <w:szCs w:val="26"/>
        </w:rPr>
        <w:t>.</w:t>
      </w:r>
      <w:proofErr w:type="spellStart"/>
      <w:r w:rsidRPr="00FB5CAF">
        <w:rPr>
          <w:rFonts w:ascii="Arial" w:hAnsi="Arial" w:cs="Arial"/>
          <w:sz w:val="26"/>
          <w:szCs w:val="26"/>
          <w:lang w:val="en-US"/>
        </w:rPr>
        <w:t>ru</w:t>
      </w:r>
      <w:proofErr w:type="spellEnd"/>
      <w:r w:rsidRPr="00FB5CAF">
        <w:rPr>
          <w:rFonts w:ascii="Arial" w:hAnsi="Arial" w:cs="Arial"/>
          <w:sz w:val="26"/>
          <w:szCs w:val="26"/>
        </w:rPr>
        <w:t xml:space="preserve"> по адресу </w:t>
      </w:r>
      <w:hyperlink r:id="rId8" w:history="1">
        <w:r w:rsidRPr="00FB5CAF">
          <w:rPr>
            <w:rStyle w:val="a3"/>
            <w:rFonts w:ascii="Arial" w:hAnsi="Arial" w:cs="Arial"/>
            <w:sz w:val="26"/>
            <w:szCs w:val="26"/>
          </w:rPr>
          <w:t>http://orv.gov.ru/Content/Item?n=11690</w:t>
        </w:r>
      </w:hyperlink>
    </w:p>
    <w:p w:rsidR="00BD4E06" w:rsidRPr="00FB5CAF" w:rsidRDefault="00BD4E06" w:rsidP="00996BC7">
      <w:pPr>
        <w:ind w:firstLine="709"/>
        <w:jc w:val="both"/>
        <w:rPr>
          <w:rFonts w:ascii="Arial" w:hAnsi="Arial" w:cs="Arial"/>
          <w:sz w:val="26"/>
          <w:szCs w:val="26"/>
        </w:rPr>
      </w:pPr>
    </w:p>
    <w:p w:rsidR="00B54CC0" w:rsidRPr="00FB5CAF" w:rsidRDefault="00B54CC0" w:rsidP="00996BC7">
      <w:pPr>
        <w:ind w:firstLine="709"/>
        <w:jc w:val="both"/>
        <w:rPr>
          <w:rFonts w:ascii="Arial" w:hAnsi="Arial" w:cs="Arial"/>
          <w:sz w:val="26"/>
          <w:szCs w:val="26"/>
        </w:rPr>
      </w:pPr>
    </w:p>
    <w:p w:rsidR="00B54CC0" w:rsidRPr="00FB5CAF" w:rsidRDefault="00B54CC0" w:rsidP="00996BC7">
      <w:pPr>
        <w:ind w:firstLine="709"/>
        <w:jc w:val="both"/>
        <w:rPr>
          <w:rFonts w:ascii="Arial" w:hAnsi="Arial" w:cs="Arial"/>
          <w:sz w:val="26"/>
          <w:szCs w:val="26"/>
        </w:rPr>
      </w:pPr>
    </w:p>
    <w:p w:rsidR="00B54CC0" w:rsidRPr="00FB5CAF" w:rsidRDefault="00B54CC0" w:rsidP="00996BC7">
      <w:pPr>
        <w:ind w:firstLine="709"/>
        <w:rPr>
          <w:rFonts w:ascii="Arial" w:hAnsi="Arial" w:cs="Arial"/>
          <w:sz w:val="26"/>
          <w:szCs w:val="26"/>
        </w:rPr>
      </w:pPr>
    </w:p>
    <w:p w:rsidR="00B54CC0" w:rsidRPr="00FB5CAF" w:rsidRDefault="00B54CC0" w:rsidP="00996BC7">
      <w:pPr>
        <w:ind w:firstLine="709"/>
        <w:rPr>
          <w:rFonts w:ascii="Arial" w:hAnsi="Arial" w:cs="Arial"/>
          <w:sz w:val="26"/>
          <w:szCs w:val="26"/>
        </w:rPr>
      </w:pPr>
    </w:p>
    <w:p w:rsidR="00CC77E5" w:rsidRPr="00FB5CAF" w:rsidRDefault="00CC77E5">
      <w:pPr>
        <w:ind w:firstLine="709"/>
        <w:rPr>
          <w:rFonts w:ascii="Arial" w:hAnsi="Arial" w:cs="Arial"/>
          <w:sz w:val="26"/>
          <w:szCs w:val="26"/>
        </w:rPr>
      </w:pPr>
    </w:p>
    <w:sectPr w:rsidR="00CC77E5" w:rsidRPr="00FB5CAF" w:rsidSect="00996BC7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73E" w:rsidRDefault="00E5173E" w:rsidP="00996BC7">
      <w:r>
        <w:separator/>
      </w:r>
    </w:p>
  </w:endnote>
  <w:endnote w:type="continuationSeparator" w:id="0">
    <w:p w:rsidR="00E5173E" w:rsidRDefault="00E5173E" w:rsidP="00996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BC7" w:rsidRDefault="00996BC7">
    <w:pPr>
      <w:pStyle w:val="a7"/>
      <w:jc w:val="center"/>
    </w:pPr>
  </w:p>
  <w:p w:rsidR="00996BC7" w:rsidRDefault="00996BC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73E" w:rsidRDefault="00E5173E" w:rsidP="00996BC7">
      <w:r>
        <w:separator/>
      </w:r>
    </w:p>
  </w:footnote>
  <w:footnote w:type="continuationSeparator" w:id="0">
    <w:p w:rsidR="00E5173E" w:rsidRDefault="00E5173E" w:rsidP="00996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1634727"/>
      <w:docPartObj>
        <w:docPartGallery w:val="Page Numbers (Top of Page)"/>
        <w:docPartUnique/>
      </w:docPartObj>
    </w:sdtPr>
    <w:sdtEndPr/>
    <w:sdtContent>
      <w:p w:rsidR="008A6538" w:rsidRDefault="008A653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48D0">
          <w:rPr>
            <w:noProof/>
          </w:rPr>
          <w:t>5</w:t>
        </w:r>
        <w:r>
          <w:fldChar w:fldCharType="end"/>
        </w:r>
      </w:p>
    </w:sdtContent>
  </w:sdt>
  <w:p w:rsidR="008A6538" w:rsidRDefault="008A653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5160E0"/>
    <w:multiLevelType w:val="hybridMultilevel"/>
    <w:tmpl w:val="8C66CE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B11"/>
    <w:rsid w:val="00004D37"/>
    <w:rsid w:val="000163C0"/>
    <w:rsid w:val="000242C9"/>
    <w:rsid w:val="000269E1"/>
    <w:rsid w:val="00027530"/>
    <w:rsid w:val="00027C65"/>
    <w:rsid w:val="00041510"/>
    <w:rsid w:val="00043C7B"/>
    <w:rsid w:val="000534A1"/>
    <w:rsid w:val="00053CDE"/>
    <w:rsid w:val="00054BC0"/>
    <w:rsid w:val="00063CD1"/>
    <w:rsid w:val="00081106"/>
    <w:rsid w:val="00082BF7"/>
    <w:rsid w:val="00083D46"/>
    <w:rsid w:val="000A2B1D"/>
    <w:rsid w:val="000A366D"/>
    <w:rsid w:val="000A7ECC"/>
    <w:rsid w:val="000B08CD"/>
    <w:rsid w:val="000B5C7D"/>
    <w:rsid w:val="000C1543"/>
    <w:rsid w:val="000D4368"/>
    <w:rsid w:val="000E0B69"/>
    <w:rsid w:val="000E3395"/>
    <w:rsid w:val="000E540A"/>
    <w:rsid w:val="000F0BF8"/>
    <w:rsid w:val="00105B50"/>
    <w:rsid w:val="00125EBF"/>
    <w:rsid w:val="0013475B"/>
    <w:rsid w:val="00137055"/>
    <w:rsid w:val="001439E9"/>
    <w:rsid w:val="00147A5A"/>
    <w:rsid w:val="00151A54"/>
    <w:rsid w:val="00152EE3"/>
    <w:rsid w:val="00162BBB"/>
    <w:rsid w:val="00164918"/>
    <w:rsid w:val="00166B0A"/>
    <w:rsid w:val="00167781"/>
    <w:rsid w:val="00167C6B"/>
    <w:rsid w:val="00174115"/>
    <w:rsid w:val="0017497E"/>
    <w:rsid w:val="0017679E"/>
    <w:rsid w:val="0017708F"/>
    <w:rsid w:val="001774E0"/>
    <w:rsid w:val="0018003B"/>
    <w:rsid w:val="00180F1F"/>
    <w:rsid w:val="00181CF4"/>
    <w:rsid w:val="001A447A"/>
    <w:rsid w:val="001A53F5"/>
    <w:rsid w:val="001B3CD2"/>
    <w:rsid w:val="001B6143"/>
    <w:rsid w:val="001C0C5E"/>
    <w:rsid w:val="001C2A50"/>
    <w:rsid w:val="001D3FEB"/>
    <w:rsid w:val="001E545B"/>
    <w:rsid w:val="001E6C6B"/>
    <w:rsid w:val="001F76C1"/>
    <w:rsid w:val="00201D44"/>
    <w:rsid w:val="00201F2C"/>
    <w:rsid w:val="00212E6D"/>
    <w:rsid w:val="002308EE"/>
    <w:rsid w:val="00232F83"/>
    <w:rsid w:val="0023583D"/>
    <w:rsid w:val="002419E6"/>
    <w:rsid w:val="002435C0"/>
    <w:rsid w:val="00247441"/>
    <w:rsid w:val="0025007C"/>
    <w:rsid w:val="00252CAD"/>
    <w:rsid w:val="0025422F"/>
    <w:rsid w:val="00256F7C"/>
    <w:rsid w:val="00263DA7"/>
    <w:rsid w:val="00264534"/>
    <w:rsid w:val="0027520C"/>
    <w:rsid w:val="00277A7F"/>
    <w:rsid w:val="00280B43"/>
    <w:rsid w:val="002832F7"/>
    <w:rsid w:val="0028779C"/>
    <w:rsid w:val="0029357B"/>
    <w:rsid w:val="00294EC0"/>
    <w:rsid w:val="002B00C9"/>
    <w:rsid w:val="002B0FF8"/>
    <w:rsid w:val="002C5AF3"/>
    <w:rsid w:val="002D3A96"/>
    <w:rsid w:val="002D7AF1"/>
    <w:rsid w:val="002E133C"/>
    <w:rsid w:val="002E467A"/>
    <w:rsid w:val="002F0455"/>
    <w:rsid w:val="002F1625"/>
    <w:rsid w:val="003026B3"/>
    <w:rsid w:val="003131C2"/>
    <w:rsid w:val="00314EAE"/>
    <w:rsid w:val="00317412"/>
    <w:rsid w:val="00321342"/>
    <w:rsid w:val="00323F10"/>
    <w:rsid w:val="00326A9F"/>
    <w:rsid w:val="00342570"/>
    <w:rsid w:val="00345E49"/>
    <w:rsid w:val="00355289"/>
    <w:rsid w:val="00375354"/>
    <w:rsid w:val="003759AB"/>
    <w:rsid w:val="0037662B"/>
    <w:rsid w:val="00381031"/>
    <w:rsid w:val="00386611"/>
    <w:rsid w:val="003A3322"/>
    <w:rsid w:val="003B690B"/>
    <w:rsid w:val="003C16B9"/>
    <w:rsid w:val="003C5C69"/>
    <w:rsid w:val="003C5EBF"/>
    <w:rsid w:val="003D5BDB"/>
    <w:rsid w:val="003D61F3"/>
    <w:rsid w:val="003D62E8"/>
    <w:rsid w:val="00400F11"/>
    <w:rsid w:val="00402144"/>
    <w:rsid w:val="00402794"/>
    <w:rsid w:val="00404C01"/>
    <w:rsid w:val="00405517"/>
    <w:rsid w:val="00412582"/>
    <w:rsid w:val="00414AD8"/>
    <w:rsid w:val="00420269"/>
    <w:rsid w:val="0042571C"/>
    <w:rsid w:val="00425D00"/>
    <w:rsid w:val="00426DB0"/>
    <w:rsid w:val="00427187"/>
    <w:rsid w:val="00431FAC"/>
    <w:rsid w:val="00440B88"/>
    <w:rsid w:val="004439C3"/>
    <w:rsid w:val="00446FD4"/>
    <w:rsid w:val="00453C98"/>
    <w:rsid w:val="004653C2"/>
    <w:rsid w:val="00465DD9"/>
    <w:rsid w:val="0048226D"/>
    <w:rsid w:val="00482F79"/>
    <w:rsid w:val="00483D77"/>
    <w:rsid w:val="00492576"/>
    <w:rsid w:val="004A0BD1"/>
    <w:rsid w:val="004A71B3"/>
    <w:rsid w:val="004B7564"/>
    <w:rsid w:val="004C4142"/>
    <w:rsid w:val="004E2CBB"/>
    <w:rsid w:val="004E3AD0"/>
    <w:rsid w:val="004E70B8"/>
    <w:rsid w:val="004F068B"/>
    <w:rsid w:val="004F4188"/>
    <w:rsid w:val="00500CD7"/>
    <w:rsid w:val="00506F4A"/>
    <w:rsid w:val="0051455E"/>
    <w:rsid w:val="005166B7"/>
    <w:rsid w:val="00525121"/>
    <w:rsid w:val="00532B4A"/>
    <w:rsid w:val="00537544"/>
    <w:rsid w:val="00547024"/>
    <w:rsid w:val="0055137D"/>
    <w:rsid w:val="00555E08"/>
    <w:rsid w:val="0055635B"/>
    <w:rsid w:val="0057113F"/>
    <w:rsid w:val="00573076"/>
    <w:rsid w:val="005742B6"/>
    <w:rsid w:val="0058168C"/>
    <w:rsid w:val="00595959"/>
    <w:rsid w:val="00595ED5"/>
    <w:rsid w:val="005B5006"/>
    <w:rsid w:val="005B5416"/>
    <w:rsid w:val="005C032B"/>
    <w:rsid w:val="005F1844"/>
    <w:rsid w:val="006040C0"/>
    <w:rsid w:val="00606618"/>
    <w:rsid w:val="00631D9F"/>
    <w:rsid w:val="00632464"/>
    <w:rsid w:val="006404E4"/>
    <w:rsid w:val="00642FFE"/>
    <w:rsid w:val="006465E2"/>
    <w:rsid w:val="006506AA"/>
    <w:rsid w:val="006570F9"/>
    <w:rsid w:val="00666009"/>
    <w:rsid w:val="00671460"/>
    <w:rsid w:val="00673921"/>
    <w:rsid w:val="006753C2"/>
    <w:rsid w:val="006844FF"/>
    <w:rsid w:val="0069138E"/>
    <w:rsid w:val="00693D87"/>
    <w:rsid w:val="00695845"/>
    <w:rsid w:val="006A3DF8"/>
    <w:rsid w:val="006A4173"/>
    <w:rsid w:val="006A57CD"/>
    <w:rsid w:val="006B2427"/>
    <w:rsid w:val="006B2B42"/>
    <w:rsid w:val="006B3377"/>
    <w:rsid w:val="006B6A7A"/>
    <w:rsid w:val="006C3A35"/>
    <w:rsid w:val="006C3C21"/>
    <w:rsid w:val="006C78EF"/>
    <w:rsid w:val="006D48D0"/>
    <w:rsid w:val="006D5296"/>
    <w:rsid w:val="006F32CD"/>
    <w:rsid w:val="00702014"/>
    <w:rsid w:val="00702405"/>
    <w:rsid w:val="00702943"/>
    <w:rsid w:val="00712D65"/>
    <w:rsid w:val="0072499B"/>
    <w:rsid w:val="0072538C"/>
    <w:rsid w:val="00736F43"/>
    <w:rsid w:val="00737F92"/>
    <w:rsid w:val="00740B97"/>
    <w:rsid w:val="007414BF"/>
    <w:rsid w:val="00741BB9"/>
    <w:rsid w:val="00741BF3"/>
    <w:rsid w:val="0075251D"/>
    <w:rsid w:val="00752934"/>
    <w:rsid w:val="00766E4E"/>
    <w:rsid w:val="00767A87"/>
    <w:rsid w:val="00776770"/>
    <w:rsid w:val="007826A8"/>
    <w:rsid w:val="0078366A"/>
    <w:rsid w:val="00786DBA"/>
    <w:rsid w:val="00790815"/>
    <w:rsid w:val="00796D6E"/>
    <w:rsid w:val="007A273D"/>
    <w:rsid w:val="007A6CA6"/>
    <w:rsid w:val="007B3327"/>
    <w:rsid w:val="007B4D75"/>
    <w:rsid w:val="007C6E26"/>
    <w:rsid w:val="007D4ED0"/>
    <w:rsid w:val="007E4704"/>
    <w:rsid w:val="007F26AE"/>
    <w:rsid w:val="00802AB0"/>
    <w:rsid w:val="00805B11"/>
    <w:rsid w:val="0082398A"/>
    <w:rsid w:val="0084293A"/>
    <w:rsid w:val="00846332"/>
    <w:rsid w:val="0085344C"/>
    <w:rsid w:val="008541B2"/>
    <w:rsid w:val="008570EF"/>
    <w:rsid w:val="00873A56"/>
    <w:rsid w:val="00887CEF"/>
    <w:rsid w:val="00890C53"/>
    <w:rsid w:val="00892148"/>
    <w:rsid w:val="008A6538"/>
    <w:rsid w:val="008B561C"/>
    <w:rsid w:val="008C048A"/>
    <w:rsid w:val="008D1FF7"/>
    <w:rsid w:val="008D30C9"/>
    <w:rsid w:val="008E63A1"/>
    <w:rsid w:val="008E71A9"/>
    <w:rsid w:val="008F6325"/>
    <w:rsid w:val="009120A0"/>
    <w:rsid w:val="00916FE5"/>
    <w:rsid w:val="00936B72"/>
    <w:rsid w:val="00937E87"/>
    <w:rsid w:val="00944892"/>
    <w:rsid w:val="00947291"/>
    <w:rsid w:val="00952D20"/>
    <w:rsid w:val="009531BB"/>
    <w:rsid w:val="00955C6D"/>
    <w:rsid w:val="0096116F"/>
    <w:rsid w:val="009631B2"/>
    <w:rsid w:val="00970883"/>
    <w:rsid w:val="00975A10"/>
    <w:rsid w:val="00975C08"/>
    <w:rsid w:val="00976351"/>
    <w:rsid w:val="00982AA9"/>
    <w:rsid w:val="009858B6"/>
    <w:rsid w:val="00996BC7"/>
    <w:rsid w:val="00997F37"/>
    <w:rsid w:val="009A0AD8"/>
    <w:rsid w:val="009B6562"/>
    <w:rsid w:val="009D06F3"/>
    <w:rsid w:val="009D73E1"/>
    <w:rsid w:val="009E4958"/>
    <w:rsid w:val="009F784F"/>
    <w:rsid w:val="00A0025C"/>
    <w:rsid w:val="00A127A7"/>
    <w:rsid w:val="00A12ABB"/>
    <w:rsid w:val="00A13192"/>
    <w:rsid w:val="00A166D8"/>
    <w:rsid w:val="00A17BE2"/>
    <w:rsid w:val="00A20F51"/>
    <w:rsid w:val="00A22AC7"/>
    <w:rsid w:val="00A254E4"/>
    <w:rsid w:val="00A25E65"/>
    <w:rsid w:val="00A2781E"/>
    <w:rsid w:val="00A40245"/>
    <w:rsid w:val="00A406FB"/>
    <w:rsid w:val="00A422C9"/>
    <w:rsid w:val="00A44C7E"/>
    <w:rsid w:val="00A54D34"/>
    <w:rsid w:val="00A57C2F"/>
    <w:rsid w:val="00A63A00"/>
    <w:rsid w:val="00A66AFD"/>
    <w:rsid w:val="00A7042A"/>
    <w:rsid w:val="00A70F0B"/>
    <w:rsid w:val="00A718D2"/>
    <w:rsid w:val="00A74C60"/>
    <w:rsid w:val="00A76C84"/>
    <w:rsid w:val="00A8791E"/>
    <w:rsid w:val="00A912FB"/>
    <w:rsid w:val="00A97079"/>
    <w:rsid w:val="00AB25AC"/>
    <w:rsid w:val="00AB78C9"/>
    <w:rsid w:val="00AB7A60"/>
    <w:rsid w:val="00AC1CEA"/>
    <w:rsid w:val="00AC4915"/>
    <w:rsid w:val="00AC6F90"/>
    <w:rsid w:val="00AD291D"/>
    <w:rsid w:val="00AD7FF0"/>
    <w:rsid w:val="00AE101A"/>
    <w:rsid w:val="00AE2AEE"/>
    <w:rsid w:val="00AF0A7A"/>
    <w:rsid w:val="00AF4619"/>
    <w:rsid w:val="00AF5396"/>
    <w:rsid w:val="00B02B1A"/>
    <w:rsid w:val="00B03E54"/>
    <w:rsid w:val="00B1639A"/>
    <w:rsid w:val="00B21183"/>
    <w:rsid w:val="00B22BBA"/>
    <w:rsid w:val="00B25041"/>
    <w:rsid w:val="00B25431"/>
    <w:rsid w:val="00B35E39"/>
    <w:rsid w:val="00B40EED"/>
    <w:rsid w:val="00B465A3"/>
    <w:rsid w:val="00B52580"/>
    <w:rsid w:val="00B53FCB"/>
    <w:rsid w:val="00B54CC0"/>
    <w:rsid w:val="00B8092A"/>
    <w:rsid w:val="00B81E5B"/>
    <w:rsid w:val="00B82EA1"/>
    <w:rsid w:val="00B92339"/>
    <w:rsid w:val="00B940F6"/>
    <w:rsid w:val="00BA3641"/>
    <w:rsid w:val="00BB386F"/>
    <w:rsid w:val="00BB72C8"/>
    <w:rsid w:val="00BD4A8D"/>
    <w:rsid w:val="00BD4E06"/>
    <w:rsid w:val="00BE2C9F"/>
    <w:rsid w:val="00BF3161"/>
    <w:rsid w:val="00C11956"/>
    <w:rsid w:val="00C218B5"/>
    <w:rsid w:val="00C27F28"/>
    <w:rsid w:val="00C35BC6"/>
    <w:rsid w:val="00C4209C"/>
    <w:rsid w:val="00C459A4"/>
    <w:rsid w:val="00C5111E"/>
    <w:rsid w:val="00C53548"/>
    <w:rsid w:val="00C53E3C"/>
    <w:rsid w:val="00C54E23"/>
    <w:rsid w:val="00C633A6"/>
    <w:rsid w:val="00C705C4"/>
    <w:rsid w:val="00C72727"/>
    <w:rsid w:val="00C76B53"/>
    <w:rsid w:val="00C95286"/>
    <w:rsid w:val="00CB153A"/>
    <w:rsid w:val="00CB7A04"/>
    <w:rsid w:val="00CC3BA2"/>
    <w:rsid w:val="00CC6B7B"/>
    <w:rsid w:val="00CC77E5"/>
    <w:rsid w:val="00CD380A"/>
    <w:rsid w:val="00CD3CE7"/>
    <w:rsid w:val="00CE2C76"/>
    <w:rsid w:val="00CF78E6"/>
    <w:rsid w:val="00D01D3A"/>
    <w:rsid w:val="00D045D2"/>
    <w:rsid w:val="00D1124C"/>
    <w:rsid w:val="00D119D6"/>
    <w:rsid w:val="00D126C5"/>
    <w:rsid w:val="00D12880"/>
    <w:rsid w:val="00D306AF"/>
    <w:rsid w:val="00D33FD9"/>
    <w:rsid w:val="00D472D7"/>
    <w:rsid w:val="00D5446A"/>
    <w:rsid w:val="00D55165"/>
    <w:rsid w:val="00D60762"/>
    <w:rsid w:val="00D6142E"/>
    <w:rsid w:val="00D617C7"/>
    <w:rsid w:val="00D62EE2"/>
    <w:rsid w:val="00D6473A"/>
    <w:rsid w:val="00D64996"/>
    <w:rsid w:val="00D71067"/>
    <w:rsid w:val="00D72561"/>
    <w:rsid w:val="00D73472"/>
    <w:rsid w:val="00D81F2D"/>
    <w:rsid w:val="00D84012"/>
    <w:rsid w:val="00D90D3A"/>
    <w:rsid w:val="00D9103A"/>
    <w:rsid w:val="00D91BDC"/>
    <w:rsid w:val="00D9747B"/>
    <w:rsid w:val="00DB2059"/>
    <w:rsid w:val="00DC33FD"/>
    <w:rsid w:val="00DC7C28"/>
    <w:rsid w:val="00DE22B4"/>
    <w:rsid w:val="00DF3AB9"/>
    <w:rsid w:val="00DF5826"/>
    <w:rsid w:val="00E03634"/>
    <w:rsid w:val="00E05DE3"/>
    <w:rsid w:val="00E131DC"/>
    <w:rsid w:val="00E40B71"/>
    <w:rsid w:val="00E419D4"/>
    <w:rsid w:val="00E47626"/>
    <w:rsid w:val="00E5173E"/>
    <w:rsid w:val="00E53535"/>
    <w:rsid w:val="00E72D94"/>
    <w:rsid w:val="00E7355C"/>
    <w:rsid w:val="00E81F87"/>
    <w:rsid w:val="00E831FD"/>
    <w:rsid w:val="00E9240F"/>
    <w:rsid w:val="00EB7482"/>
    <w:rsid w:val="00EC6BC6"/>
    <w:rsid w:val="00ED178F"/>
    <w:rsid w:val="00ED437F"/>
    <w:rsid w:val="00EE1BAD"/>
    <w:rsid w:val="00EE7A30"/>
    <w:rsid w:val="00EF166C"/>
    <w:rsid w:val="00F039EE"/>
    <w:rsid w:val="00F14C04"/>
    <w:rsid w:val="00F208AA"/>
    <w:rsid w:val="00F23362"/>
    <w:rsid w:val="00F27435"/>
    <w:rsid w:val="00F3296C"/>
    <w:rsid w:val="00F329CC"/>
    <w:rsid w:val="00F352C8"/>
    <w:rsid w:val="00F408E5"/>
    <w:rsid w:val="00F45F1C"/>
    <w:rsid w:val="00F46B4A"/>
    <w:rsid w:val="00F527A8"/>
    <w:rsid w:val="00F60B0C"/>
    <w:rsid w:val="00F72086"/>
    <w:rsid w:val="00F723F8"/>
    <w:rsid w:val="00F76A9A"/>
    <w:rsid w:val="00F7730F"/>
    <w:rsid w:val="00F86040"/>
    <w:rsid w:val="00F922FA"/>
    <w:rsid w:val="00FA5172"/>
    <w:rsid w:val="00FB5CAF"/>
    <w:rsid w:val="00FC5B61"/>
    <w:rsid w:val="00FD3CB0"/>
    <w:rsid w:val="00FD4645"/>
    <w:rsid w:val="00FE4C0F"/>
    <w:rsid w:val="00FE68A1"/>
    <w:rsid w:val="00FE6AD3"/>
    <w:rsid w:val="00FF27B8"/>
    <w:rsid w:val="00FF473A"/>
    <w:rsid w:val="00FF7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2F83"/>
    <w:pPr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character" w:styleId="a3">
    <w:name w:val="Hyperlink"/>
    <w:basedOn w:val="a0"/>
    <w:uiPriority w:val="99"/>
    <w:unhideWhenUsed/>
    <w:rsid w:val="00BD4E06"/>
    <w:rPr>
      <w:color w:val="0000FF" w:themeColor="hyperlink"/>
      <w:u w:val="single"/>
    </w:rPr>
  </w:style>
  <w:style w:type="paragraph" w:customStyle="1" w:styleId="a4">
    <w:name w:val="Знак"/>
    <w:basedOn w:val="a"/>
    <w:rsid w:val="0037662B"/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996BC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96BC7"/>
  </w:style>
  <w:style w:type="paragraph" w:styleId="a7">
    <w:name w:val="footer"/>
    <w:basedOn w:val="a"/>
    <w:link w:val="a8"/>
    <w:uiPriority w:val="99"/>
    <w:unhideWhenUsed/>
    <w:rsid w:val="00996BC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96BC7"/>
  </w:style>
  <w:style w:type="paragraph" w:styleId="a9">
    <w:name w:val="List Paragraph"/>
    <w:basedOn w:val="a"/>
    <w:uiPriority w:val="34"/>
    <w:qFormat/>
    <w:rsid w:val="000242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2F83"/>
    <w:pPr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character" w:styleId="a3">
    <w:name w:val="Hyperlink"/>
    <w:basedOn w:val="a0"/>
    <w:uiPriority w:val="99"/>
    <w:unhideWhenUsed/>
    <w:rsid w:val="00BD4E06"/>
    <w:rPr>
      <w:color w:val="0000FF" w:themeColor="hyperlink"/>
      <w:u w:val="single"/>
    </w:rPr>
  </w:style>
  <w:style w:type="paragraph" w:customStyle="1" w:styleId="a4">
    <w:name w:val="Знак"/>
    <w:basedOn w:val="a"/>
    <w:rsid w:val="0037662B"/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996BC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96BC7"/>
  </w:style>
  <w:style w:type="paragraph" w:styleId="a7">
    <w:name w:val="footer"/>
    <w:basedOn w:val="a"/>
    <w:link w:val="a8"/>
    <w:uiPriority w:val="99"/>
    <w:unhideWhenUsed/>
    <w:rsid w:val="00996BC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96BC7"/>
  </w:style>
  <w:style w:type="paragraph" w:styleId="a9">
    <w:name w:val="List Paragraph"/>
    <w:basedOn w:val="a"/>
    <w:uiPriority w:val="34"/>
    <w:qFormat/>
    <w:rsid w:val="000242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rv.gov.ru/Content/Item?n=1169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5</Pages>
  <Words>1656</Words>
  <Characters>9441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Доронина Наталья Александровна</dc:creator>
  <cp:lastModifiedBy>Доронина Наталья Александровна</cp:lastModifiedBy>
  <cp:revision>12</cp:revision>
  <cp:lastPrinted>2016-02-12T06:05:00Z</cp:lastPrinted>
  <dcterms:created xsi:type="dcterms:W3CDTF">2016-02-11T05:15:00Z</dcterms:created>
  <dcterms:modified xsi:type="dcterms:W3CDTF">2016-02-12T06:29:00Z</dcterms:modified>
</cp:coreProperties>
</file>