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color w:val="auto"/>
          <w:sz w:val="26"/>
          <w:szCs w:val="26"/>
          <w:lang w:val="ru-RU"/>
        </w:rPr>
      </w:pPr>
      <w:r>
        <w:rPr>
          <w:rFonts w:eastAsia="Times New Roman" w:cs="Arial" w:ascii="Arial" w:hAnsi="Arial"/>
          <w:b/>
          <w:color w:val="auto"/>
          <w:sz w:val="26"/>
          <w:szCs w:val="26"/>
          <w:lang w:val="ru-RU" w:eastAsia="ru-RU"/>
        </w:rPr>
        <w:t>Сводка предложений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Arial" w:ascii="Arial" w:hAnsi="Arial"/>
          <w:color w:val="auto"/>
          <w:sz w:val="26"/>
          <w:szCs w:val="26"/>
          <w:lang w:eastAsia="ru-RU"/>
        </w:rPr>
        <w:t xml:space="preserve">по итогам </w:t>
      </w:r>
      <w:r>
        <w:rPr>
          <w:rStyle w:val="Style15"/>
          <w:rFonts w:eastAsia="Times New Roman" w:cs="Arial" w:ascii="Arial" w:hAnsi="Arial"/>
          <w:color w:val="auto"/>
          <w:sz w:val="26"/>
          <w:szCs w:val="26"/>
          <w:lang w:eastAsia="ru-RU"/>
        </w:rPr>
        <w:t xml:space="preserve">проведения публичных консультаций по проекту постановления Правительства Тюменской области </w:t>
      </w:r>
      <w:r>
        <w:rPr>
          <w:rFonts w:eastAsia="Times New Roman" w:cs="Arial" w:ascii="Arial" w:hAnsi="Arial"/>
          <w:color w:val="auto"/>
          <w:sz w:val="26"/>
          <w:szCs w:val="26"/>
          <w:lang w:eastAsia="ru-RU"/>
        </w:rPr>
        <w:t>«</w:t>
      </w:r>
      <w:bookmarkStart w:id="0" w:name="__DdeLink__9437_339573092"/>
      <w:r>
        <w:rPr>
          <w:rFonts w:eastAsia="Times New Roman" w:cs="Arial" w:ascii="Arial" w:hAnsi="Arial"/>
          <w:color w:val="auto"/>
          <w:sz w:val="26"/>
          <w:szCs w:val="26"/>
          <w:lang w:eastAsia="ru-RU"/>
        </w:rPr>
        <w:t>О внесении изменений в постановление от 23.03.2015 № 101-п</w:t>
      </w:r>
      <w:bookmarkEnd w:id="0"/>
      <w:r>
        <w:rPr>
          <w:rFonts w:eastAsia="Times New Roman" w:cs="Arial" w:ascii="Arial" w:hAnsi="Arial"/>
          <w:color w:val="auto"/>
          <w:sz w:val="26"/>
          <w:szCs w:val="26"/>
          <w:lang w:eastAsia="ru-RU"/>
        </w:rPr>
        <w:t>»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color w:val="auto"/>
          <w:sz w:val="26"/>
          <w:szCs w:val="26"/>
          <w:lang w:eastAsia="ru-RU"/>
        </w:rPr>
      </w:pPr>
      <w:r>
        <w:rPr>
          <w:rFonts w:eastAsia="Times New Roman" w:cs="Arial" w:ascii="Arial" w:hAnsi="Arial"/>
          <w:color w:val="auto"/>
          <w:sz w:val="26"/>
          <w:szCs w:val="26"/>
          <w:lang w:eastAsia="ru-RU"/>
        </w:rPr>
      </w:r>
    </w:p>
    <w:p>
      <w:pPr>
        <w:pStyle w:val="Western"/>
        <w:spacing w:lineRule="auto" w:line="240" w:before="0" w:after="0"/>
        <w:ind w:left="0" w:right="0" w:firstLine="850"/>
        <w:jc w:val="both"/>
        <w:rPr/>
      </w:pPr>
      <w:r>
        <w:rPr>
          <w:rStyle w:val="Style15"/>
          <w:color w:val="auto"/>
          <w:sz w:val="26"/>
          <w:szCs w:val="26"/>
        </w:rPr>
        <w:t xml:space="preserve">Согласно постановлению Правительства Тюменской области от 11.09.2014 № 494-п «Об утверждении Порядка проведения оценки регулирующего воздействия проектов нормативных правовых актов Тюменской области» для проведения публичных консультаций проект постановления Правительства Тюменской области </w:t>
      </w:r>
      <w:r>
        <w:rPr>
          <w:rStyle w:val="Style15"/>
          <w:color w:val="auto"/>
          <w:sz w:val="26"/>
          <w:szCs w:val="26"/>
        </w:rPr>
        <w:t>«О внесении изменений в постановление от 23.03.2015 № 101-п»</w:t>
      </w:r>
      <w:r>
        <w:rPr>
          <w:rStyle w:val="Style15"/>
          <w:color w:val="auto"/>
          <w:sz w:val="26"/>
          <w:szCs w:val="26"/>
        </w:rPr>
        <w:t xml:space="preserve"> (далее – Проект) размещен на Официальном портале органов государственной власти Тюменской области в разделе «Власть» </w:t>
      </w:r>
      <w:r>
        <w:rPr>
          <w:rStyle w:val="Style15"/>
          <w:color w:val="auto"/>
          <w:sz w:val="26"/>
          <w:szCs w:val="26"/>
        </w:rPr>
        <w:t xml:space="preserve">– </w:t>
      </w:r>
      <w:r>
        <w:rPr>
          <w:rStyle w:val="Style15"/>
          <w:color w:val="auto"/>
          <w:sz w:val="26"/>
          <w:szCs w:val="26"/>
        </w:rPr>
        <w:t>«Открытое правительство» в подраздел</w:t>
      </w:r>
      <w:r>
        <w:rPr>
          <w:rStyle w:val="Style15"/>
          <w:color w:val="auto"/>
          <w:sz w:val="26"/>
          <w:szCs w:val="26"/>
        </w:rPr>
        <w:t xml:space="preserve">ах </w:t>
      </w:r>
      <w:r>
        <w:rPr>
          <w:rStyle w:val="Style15"/>
          <w:color w:val="auto"/>
          <w:sz w:val="26"/>
          <w:szCs w:val="26"/>
        </w:rPr>
        <w:t>«Независимая ант</w:t>
      </w:r>
      <w:r>
        <w:rPr>
          <w:rStyle w:val="Style15"/>
          <w:color w:val="auto"/>
          <w:sz w:val="26"/>
          <w:szCs w:val="26"/>
        </w:rPr>
        <w:t>икоррупционная экспертиза» и «Общественное обсуждение нормативных правовых документов»</w:t>
      </w:r>
      <w:r>
        <w:rPr>
          <w:rStyle w:val="Style15"/>
          <w:color w:val="auto"/>
          <w:sz w:val="26"/>
          <w:szCs w:val="26"/>
        </w:rPr>
        <w:t xml:space="preserve">. </w:t>
      </w:r>
    </w:p>
    <w:p>
      <w:pPr>
        <w:pStyle w:val="Western"/>
        <w:spacing w:lineRule="auto" w:line="240" w:before="0" w:after="0"/>
        <w:ind w:left="0" w:right="0" w:firstLine="850"/>
        <w:jc w:val="both"/>
        <w:rPr/>
      </w:pPr>
      <w:r>
        <w:rPr>
          <w:rStyle w:val="Style15"/>
          <w:color w:val="auto"/>
          <w:sz w:val="26"/>
          <w:szCs w:val="26"/>
        </w:rPr>
        <w:t xml:space="preserve">Также в адрес заинтересованных лиц, интересы которых могут быть затронуты, были направлены извещения о проведении публичных консультаций по электронной почте, </w:t>
      </w:r>
      <w:r>
        <w:rPr>
          <w:rStyle w:val="Style15"/>
          <w:color w:val="auto"/>
          <w:sz w:val="26"/>
          <w:szCs w:val="26"/>
        </w:rPr>
        <w:t>в т.ч.</w:t>
      </w:r>
      <w:r>
        <w:rPr>
          <w:rStyle w:val="Style15"/>
          <w:color w:val="auto"/>
          <w:sz w:val="26"/>
          <w:szCs w:val="26"/>
        </w:rPr>
        <w:t xml:space="preserve"> субъект</w:t>
      </w:r>
      <w:r>
        <w:rPr>
          <w:rStyle w:val="Style15"/>
          <w:color w:val="auto"/>
          <w:sz w:val="26"/>
          <w:szCs w:val="26"/>
        </w:rPr>
        <w:t>ы</w:t>
      </w:r>
      <w:r>
        <w:rPr>
          <w:rStyle w:val="Style15"/>
          <w:color w:val="auto"/>
          <w:sz w:val="26"/>
          <w:szCs w:val="26"/>
        </w:rPr>
        <w:t xml:space="preserve"> предпринимательства </w:t>
      </w:r>
      <w:r>
        <w:rPr>
          <w:rStyle w:val="Style15"/>
          <w:color w:val="auto"/>
          <w:sz w:val="26"/>
          <w:szCs w:val="26"/>
        </w:rPr>
        <w:t xml:space="preserve">(более 100), вузы, </w:t>
      </w:r>
      <w:r>
        <w:rPr>
          <w:color w:val="auto"/>
          <w:sz w:val="26"/>
          <w:szCs w:val="26"/>
        </w:rPr>
        <w:t xml:space="preserve"> уполномоченн</w:t>
      </w:r>
      <w:r>
        <w:rPr>
          <w:color w:val="auto"/>
          <w:sz w:val="26"/>
          <w:szCs w:val="26"/>
        </w:rPr>
        <w:t>ый</w:t>
      </w:r>
      <w:r>
        <w:rPr>
          <w:color w:val="auto"/>
          <w:sz w:val="26"/>
          <w:szCs w:val="26"/>
        </w:rPr>
        <w:t xml:space="preserve"> по защите прав предпринимателей в Тюменской </w:t>
      </w:r>
      <w:r>
        <w:rPr>
          <w:color w:val="auto"/>
          <w:sz w:val="26"/>
          <w:szCs w:val="26"/>
        </w:rPr>
        <w:t>о</w:t>
      </w:r>
      <w:r>
        <w:rPr>
          <w:color w:val="auto"/>
          <w:sz w:val="26"/>
          <w:szCs w:val="26"/>
        </w:rPr>
        <w:t xml:space="preserve">бласти </w:t>
      </w:r>
      <w:r>
        <w:rPr>
          <w:color w:val="auto"/>
          <w:sz w:val="26"/>
          <w:szCs w:val="26"/>
        </w:rPr>
        <w:t xml:space="preserve">и </w:t>
      </w:r>
      <w:r>
        <w:rPr>
          <w:rFonts w:cs="Arial"/>
          <w:color w:val="auto"/>
          <w:sz w:val="26"/>
          <w:szCs w:val="26"/>
        </w:rPr>
        <w:t>Тюменск</w:t>
      </w:r>
      <w:r>
        <w:rPr>
          <w:rFonts w:cs="Arial"/>
          <w:color w:val="auto"/>
          <w:sz w:val="26"/>
          <w:szCs w:val="26"/>
        </w:rPr>
        <w:t>ое</w:t>
      </w:r>
      <w:r>
        <w:rPr>
          <w:rFonts w:cs="Arial"/>
          <w:color w:val="auto"/>
          <w:sz w:val="26"/>
          <w:szCs w:val="26"/>
        </w:rPr>
        <w:t xml:space="preserve"> регионально</w:t>
      </w:r>
      <w:r>
        <w:rPr>
          <w:rFonts w:cs="Arial"/>
          <w:color w:val="auto"/>
          <w:sz w:val="26"/>
          <w:szCs w:val="26"/>
        </w:rPr>
        <w:t>е</w:t>
      </w:r>
      <w:r>
        <w:rPr>
          <w:rFonts w:cs="Arial"/>
          <w:color w:val="auto"/>
          <w:sz w:val="26"/>
          <w:szCs w:val="26"/>
        </w:rPr>
        <w:t xml:space="preserve"> отделени</w:t>
      </w:r>
      <w:r>
        <w:rPr>
          <w:rFonts w:cs="Arial"/>
          <w:color w:val="auto"/>
          <w:sz w:val="26"/>
          <w:szCs w:val="26"/>
        </w:rPr>
        <w:t>е</w:t>
      </w:r>
      <w:r>
        <w:rPr>
          <w:rFonts w:cs="Arial"/>
          <w:color w:val="auto"/>
          <w:sz w:val="26"/>
          <w:szCs w:val="26"/>
        </w:rPr>
        <w:t xml:space="preserve"> Общероссийской общественной организации «Деловая Россия»</w:t>
      </w:r>
      <w:r>
        <w:rPr>
          <w:color w:val="auto"/>
          <w:sz w:val="26"/>
          <w:szCs w:val="26"/>
        </w:rPr>
        <w:t xml:space="preserve"> </w:t>
      </w:r>
      <w:r>
        <w:rPr>
          <w:rStyle w:val="Style15"/>
          <w:rFonts w:cs="Arial"/>
          <w:color w:val="auto"/>
          <w:sz w:val="26"/>
          <w:szCs w:val="26"/>
        </w:rPr>
        <w:t xml:space="preserve"> Торгово-промышленн</w:t>
      </w:r>
      <w:r>
        <w:rPr>
          <w:rStyle w:val="Style15"/>
          <w:rFonts w:cs="Arial"/>
          <w:color w:val="auto"/>
          <w:sz w:val="26"/>
          <w:szCs w:val="26"/>
        </w:rPr>
        <w:t>ая</w:t>
      </w:r>
      <w:r>
        <w:rPr>
          <w:rStyle w:val="Style15"/>
          <w:rFonts w:cs="Arial"/>
          <w:color w:val="auto"/>
          <w:sz w:val="26"/>
          <w:szCs w:val="26"/>
        </w:rPr>
        <w:t xml:space="preserve"> палат</w:t>
      </w:r>
      <w:r>
        <w:rPr>
          <w:rStyle w:val="Style15"/>
          <w:rFonts w:cs="Arial"/>
          <w:color w:val="auto"/>
          <w:sz w:val="26"/>
          <w:szCs w:val="26"/>
        </w:rPr>
        <w:t>а</w:t>
      </w:r>
      <w:r>
        <w:rPr>
          <w:rStyle w:val="Style15"/>
          <w:rFonts w:cs="Arial"/>
          <w:color w:val="auto"/>
          <w:sz w:val="26"/>
          <w:szCs w:val="26"/>
        </w:rPr>
        <w:t xml:space="preserve"> Тюменской области, </w:t>
      </w:r>
      <w:r>
        <w:rPr>
          <w:rStyle w:val="Style15"/>
          <w:rFonts w:cs="Arial"/>
          <w:color w:val="auto"/>
          <w:sz w:val="26"/>
          <w:szCs w:val="26"/>
        </w:rPr>
        <w:t>ГАУ ТО «Западноибирский -инновационный центр» (Тюменский Технопарк).</w:t>
      </w:r>
    </w:p>
    <w:p>
      <w:pPr>
        <w:pStyle w:val="Normal"/>
        <w:spacing w:lineRule="auto" w:line="240" w:before="0" w:after="0"/>
        <w:ind w:firstLine="720"/>
        <w:jc w:val="both"/>
        <w:rPr>
          <w:color w:val="auto"/>
          <w:sz w:val="26"/>
          <w:szCs w:val="26"/>
        </w:rPr>
      </w:pPr>
      <w:r>
        <w:rPr>
          <w:rFonts w:eastAsia="Times New Roman" w:cs="Times New Roman" w:ascii="Arial" w:hAnsi="Arial"/>
          <w:color w:val="auto"/>
          <w:sz w:val="26"/>
          <w:szCs w:val="26"/>
          <w:lang w:eastAsia="ru-RU"/>
        </w:rPr>
        <w:t xml:space="preserve">По результатам  проведения </w:t>
      </w:r>
      <w:r>
        <w:rPr>
          <w:rFonts w:eastAsia="Times New Roman" w:cs="Times New Roman" w:ascii="Arial" w:hAnsi="Arial"/>
          <w:color w:val="auto"/>
          <w:sz w:val="26"/>
          <w:szCs w:val="26"/>
          <w:lang w:eastAsia="ru-RU"/>
        </w:rPr>
        <w:t xml:space="preserve">публичных консультаций в рамках </w:t>
      </w:r>
      <w:r>
        <w:rPr>
          <w:rFonts w:eastAsia="Times New Roman" w:cs="Times New Roman" w:ascii="Arial" w:hAnsi="Arial"/>
          <w:color w:val="auto"/>
          <w:sz w:val="26"/>
          <w:szCs w:val="26"/>
          <w:lang w:eastAsia="ru-RU"/>
        </w:rPr>
        <w:t>оценки регулирующего воздействия предложений и замечаний не поступило.</w:t>
      </w:r>
    </w:p>
    <w:sectPr>
      <w:type w:val="nextPage"/>
      <w:pgSz w:w="11906" w:h="16838"/>
      <w:pgMar w:left="1134" w:right="567" w:header="0" w:top="850" w:footer="0" w:bottom="567" w:gutter="0"/>
      <w:pgNumType w:fmt="decimal"/>
      <w:formProt w:val="false"/>
      <w:titlePg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swiss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sz w:val="22"/>
      <w:szCs w:val="22"/>
      <w:lang w:val="ru-RU" w:eastAsia="en-US" w:bidi="ar-SA"/>
    </w:rPr>
  </w:style>
  <w:style w:type="paragraph" w:styleId="1">
    <w:name w:val="Heading 1"/>
    <w:basedOn w:val="Normal"/>
    <w:qFormat/>
    <w:pPr>
      <w:outlineLvl w:val="0"/>
    </w:pPr>
    <w:rPr/>
  </w:style>
  <w:style w:type="paragraph" w:styleId="2">
    <w:name w:val="Heading 2"/>
    <w:basedOn w:val="Normal"/>
    <w:qFormat/>
    <w:pPr>
      <w:outlineLvl w:val="1"/>
    </w:pPr>
    <w:rPr/>
  </w:style>
  <w:style w:type="paragraph" w:styleId="3">
    <w:name w:val="Heading 3"/>
    <w:basedOn w:val="Normal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Нижний колонтитул Знак"/>
    <w:basedOn w:val="DefaultParagraphFont"/>
    <w:uiPriority w:val="99"/>
    <w:qFormat/>
    <w:rsid w:val="00346a6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f17aad"/>
    <w:rPr>
      <w:rFonts w:ascii="Tahoma" w:hAnsi="Tahoma" w:cs="Tahoma"/>
      <w:sz w:val="16"/>
      <w:szCs w:val="16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68787c"/>
    <w:rPr/>
  </w:style>
  <w:style w:type="character" w:styleId="Style14" w:customStyle="1">
    <w:name w:val="Интернет-ссылка"/>
    <w:basedOn w:val="DefaultParagraphFont"/>
    <w:uiPriority w:val="99"/>
    <w:unhideWhenUsed/>
    <w:rsid w:val="000b402a"/>
    <w:rPr>
      <w:color w:val="0000FF" w:themeColor="hyperlink"/>
      <w:u w:val="single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Title"/>
    <w:basedOn w:val="Normal"/>
    <w:qFormat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2">
    <w:name w:val="Footer"/>
    <w:basedOn w:val="Normal"/>
    <w:uiPriority w:val="99"/>
    <w:rsid w:val="00346a65"/>
    <w:pPr>
      <w:tabs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f17aa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142f44"/>
    <w:pPr>
      <w:widowControl w:val="false"/>
      <w:suppressAutoHyphens w:val="true"/>
      <w:bidi w:val="0"/>
      <w:spacing w:lineRule="auto" w:line="240"/>
      <w:ind w:firstLine="720"/>
      <w:jc w:val="left"/>
    </w:pPr>
    <w:rPr>
      <w:rFonts w:ascii="Arial" w:hAnsi="Arial" w:eastAsia="Times New Roman" w:cs="Arial"/>
      <w:color w:val="00000A"/>
      <w:sz w:val="22"/>
      <w:szCs w:val="20"/>
      <w:lang w:val="ru-RU" w:eastAsia="ru-RU" w:bidi="ar-SA"/>
    </w:rPr>
  </w:style>
  <w:style w:type="paragraph" w:styleId="Style23">
    <w:name w:val="Header"/>
    <w:basedOn w:val="Normal"/>
    <w:uiPriority w:val="99"/>
    <w:unhideWhenUsed/>
    <w:rsid w:val="0068787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DocList" w:customStyle="1">
    <w:name w:val="ConsPlusDocList"/>
    <w:uiPriority w:val="99"/>
    <w:qFormat/>
    <w:rsid w:val="00850402"/>
    <w:pPr>
      <w:widowControl/>
      <w:suppressAutoHyphens w:val="true"/>
      <w:bidi w:val="0"/>
      <w:spacing w:lineRule="auto" w:line="240"/>
      <w:jc w:val="left"/>
    </w:pPr>
    <w:rPr>
      <w:rFonts w:ascii="Courier New" w:hAnsi="Courier New" w:eastAsia="Calibri" w:cs="Courier New"/>
      <w:color w:val="00000A"/>
      <w:sz w:val="22"/>
      <w:szCs w:val="20"/>
      <w:lang w:val="ru-RU" w:eastAsia="en-US" w:bidi="ar-SA"/>
    </w:rPr>
  </w:style>
  <w:style w:type="paragraph" w:styleId="Style24" w:customStyle="1">
    <w:name w:val="Знак"/>
    <w:basedOn w:val="Normal"/>
    <w:qFormat/>
    <w:rsid w:val="00682038"/>
    <w:pPr>
      <w:spacing w:lineRule="auto" w:line="240" w:beforeAutospacing="1" w:afterAutospacing="1"/>
    </w:pPr>
    <w:rPr>
      <w:rFonts w:ascii="Tahoma" w:hAnsi="Tahoma" w:eastAsia="Times New Roman" w:cs="Times New Roman"/>
      <w:sz w:val="20"/>
      <w:szCs w:val="20"/>
      <w:lang w:val="en-US"/>
    </w:rPr>
  </w:style>
  <w:style w:type="paragraph" w:styleId="Style25" w:customStyle="1">
    <w:name w:val="Блочная цитата"/>
    <w:basedOn w:val="Normal"/>
    <w:qFormat/>
    <w:pPr/>
    <w:rPr/>
  </w:style>
  <w:style w:type="paragraph" w:styleId="Style26">
    <w:name w:val="Subtitle"/>
    <w:basedOn w:val="Normal"/>
    <w:qFormat/>
    <w:pPr/>
    <w:rPr/>
  </w:style>
  <w:style w:type="paragraph" w:styleId="Standard" w:customStyle="1">
    <w:name w:val="Standard"/>
    <w:qFormat/>
    <w:pPr>
      <w:widowControl w:val="false"/>
      <w:suppressAutoHyphens w:val="true"/>
      <w:bidi w:val="0"/>
      <w:spacing w:lineRule="auto" w:line="276"/>
      <w:jc w:val="left"/>
    </w:pPr>
    <w:rPr>
      <w:rFonts w:ascii="Calibri" w:hAnsi="Calibri" w:eastAsia="SimSun;宋体" w:cs="" w:asciiTheme="minorHAnsi" w:cstheme="minorBidi" w:hAnsiTheme="minorHAnsi"/>
      <w:color w:val="00000A"/>
      <w:sz w:val="22"/>
      <w:szCs w:val="22"/>
      <w:lang w:val="ru-RU" w:eastAsia="en-US" w:bidi="ar-SA"/>
    </w:rPr>
  </w:style>
  <w:style w:type="paragraph" w:styleId="Style27" w:customStyle="1">
    <w:name w:val="Содержимое таблицы"/>
    <w:basedOn w:val="Standard"/>
    <w:qFormat/>
    <w:pPr/>
    <w:rPr/>
  </w:style>
  <w:style w:type="paragraph" w:styleId="Style28">
    <w:name w:val="Обычный"/>
    <w:qFormat/>
    <w:pPr>
      <w:widowControl w:val="false"/>
      <w:suppressAutoHyphens w:val="true"/>
      <w:spacing w:lineRule="auto" w:line="276" w:before="0" w:after="200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Western">
    <w:name w:val="western"/>
    <w:basedOn w:val="Style28"/>
    <w:qFormat/>
    <w:pPr>
      <w:suppressAutoHyphens w:val="true"/>
      <w:spacing w:lineRule="auto" w:line="288" w:before="0" w:after="142"/>
    </w:pPr>
    <w:rPr>
      <w:rFonts w:ascii="Arial" w:hAnsi="Arial" w:eastAsia="Times New Roman" w:cs="Arial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BD9E3-6BE3-4E92-82E0-F363CF868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Application>LibreOffice/5.3.6.1$Windows_X86_64 LibreOffice_project/686f202eff87ef707079aeb7f485847613344eb7</Application>
  <Pages>1</Pages>
  <Words>159</Words>
  <Characters>1252</Characters>
  <CharactersWithSpaces>1412</CharactersWithSpaces>
  <Paragraphs>5</Paragraphs>
  <Company>Департамент информатизации Тюменской области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2016-02-24T12:47:00Z</dcterms:created>
  <dc:creator>Хамзаева Инна Мовсаровна</dc:creator>
  <dc:description/>
  <dc:language>ru-RU</dc:language>
  <cp:lastModifiedBy/>
  <cp:lastPrinted>2014-03-20T04:22:00Z</cp:lastPrinted>
  <dcterms:modified xsi:type="dcterms:W3CDTF">2017-10-30T12:43:56Z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Департамент информатизации Тюменской области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